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DD" w:rsidRDefault="009C7EDD" w:rsidP="009C7E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1936. évi X. törvénycikk</w:t>
      </w:r>
    </w:p>
    <w:p w:rsidR="009C7EDD" w:rsidRDefault="009C7EDD" w:rsidP="009C7E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</w:t>
      </w:r>
      <w:proofErr w:type="gramEnd"/>
      <w:r>
        <w:rPr>
          <w:b/>
          <w:bCs/>
          <w:sz w:val="28"/>
          <w:szCs w:val="28"/>
        </w:rPr>
        <w:t xml:space="preserve"> t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ű</w:t>
      </w:r>
      <w:r>
        <w:rPr>
          <w:b/>
          <w:bCs/>
          <w:sz w:val="28"/>
          <w:szCs w:val="28"/>
        </w:rPr>
        <w:t>zrendészet fejlesztésér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ő</w:t>
      </w:r>
      <w:r>
        <w:rPr>
          <w:b/>
          <w:bCs/>
          <w:sz w:val="28"/>
          <w:szCs w:val="28"/>
        </w:rPr>
        <w:t>l</w:t>
      </w:r>
    </w:p>
    <w:p w:rsidR="009C7EDD" w:rsidRDefault="009C7EDD" w:rsidP="009C7E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7EDD" w:rsidRDefault="009C7EDD" w:rsidP="009C7E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C7EDD" w:rsidRDefault="009C7EDD" w:rsidP="009C7EDD">
      <w:pPr>
        <w:autoSpaceDE w:val="0"/>
        <w:autoSpaceDN w:val="0"/>
        <w:adjustRightInd w:val="0"/>
      </w:pPr>
      <w:r>
        <w:rPr>
          <w:b/>
          <w:bCs/>
        </w:rPr>
        <w:t xml:space="preserve">1. § </w:t>
      </w:r>
      <w:r>
        <w:t>(1) A törvényhatósági jogú és a megyei városok hivatásos t</w:t>
      </w:r>
      <w:r>
        <w:rPr>
          <w:rFonts w:ascii="TimesNewRomanPSMT" w:hAnsi="TimesNewRomanPSMT" w:cs="TimesNewRomanPSMT"/>
        </w:rPr>
        <w:t>ű</w:t>
      </w:r>
      <w:r>
        <w:t>zoltóságot kötelesek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fenntartani</w:t>
      </w:r>
      <w:proofErr w:type="gramEnd"/>
      <w:r>
        <w:t xml:space="preserve">, amelynek élén törvényhatósági jogú városban a </w:t>
      </w:r>
      <w:proofErr w:type="spellStart"/>
      <w:r>
        <w:t>t</w:t>
      </w:r>
      <w:r>
        <w:rPr>
          <w:rFonts w:ascii="TimesNewRomanPSMT" w:hAnsi="TimesNewRomanPSMT" w:cs="TimesNewRomanPSMT"/>
        </w:rPr>
        <w:t>ű</w:t>
      </w:r>
      <w:r>
        <w:t>zoltóf</w:t>
      </w:r>
      <w:r>
        <w:rPr>
          <w:rFonts w:ascii="TimesNewRomanPSMT" w:hAnsi="TimesNewRomanPSMT" w:cs="TimesNewRomanPSMT"/>
        </w:rPr>
        <w:t>ő</w:t>
      </w:r>
      <w:r>
        <w:t>parancsnok</w:t>
      </w:r>
      <w:proofErr w:type="spellEnd"/>
      <w:r>
        <w:t>, megyei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városban</w:t>
      </w:r>
      <w:proofErr w:type="gramEnd"/>
      <w:r>
        <w:t xml:space="preserve"> a t</w:t>
      </w:r>
      <w:r>
        <w:rPr>
          <w:rFonts w:ascii="TimesNewRomanPSMT" w:hAnsi="TimesNewRomanPSMT" w:cs="TimesNewRomanPSMT"/>
        </w:rPr>
        <w:t>ű</w:t>
      </w:r>
      <w:r>
        <w:t>zoltóparancsnok áll. A f</w:t>
      </w:r>
      <w:r>
        <w:rPr>
          <w:rFonts w:ascii="TimesNewRomanPSMT" w:hAnsi="TimesNewRomanPSMT" w:cs="TimesNewRomanPSMT"/>
        </w:rPr>
        <w:t>ő</w:t>
      </w:r>
      <w:r>
        <w:t>parancsnokot, illet</w:t>
      </w:r>
      <w:r>
        <w:rPr>
          <w:rFonts w:ascii="TimesNewRomanPSMT" w:hAnsi="TimesNewRomanPSMT" w:cs="TimesNewRomanPSMT"/>
        </w:rPr>
        <w:t>ő</w:t>
      </w:r>
      <w:r>
        <w:t xml:space="preserve">leg a parancsnokot és </w:t>
      </w:r>
      <w:proofErr w:type="gramStart"/>
      <w:r>
        <w:t>a</w:t>
      </w:r>
      <w:proofErr w:type="gramEnd"/>
    </w:p>
    <w:p w:rsidR="009C7EDD" w:rsidRDefault="009C7EDD" w:rsidP="009C7EDD">
      <w:pPr>
        <w:autoSpaceDE w:val="0"/>
        <w:autoSpaceDN w:val="0"/>
        <w:adjustRightInd w:val="0"/>
      </w:pPr>
      <w:r>
        <w:t>hivatásos t</w:t>
      </w:r>
      <w:r>
        <w:rPr>
          <w:rFonts w:ascii="TimesNewRomanPSMT" w:hAnsi="TimesNewRomanPSMT" w:cs="TimesNewRomanPSMT"/>
        </w:rPr>
        <w:t>ű</w:t>
      </w:r>
      <w:r>
        <w:t>zoltóság tisztikarának tagjait a f</w:t>
      </w:r>
      <w:r>
        <w:rPr>
          <w:rFonts w:ascii="TimesNewRomanPSMT" w:hAnsi="TimesNewRomanPSMT" w:cs="TimesNewRomanPSMT"/>
        </w:rPr>
        <w:t>ő</w:t>
      </w:r>
      <w:r>
        <w:t>ispán, Budapest székesf</w:t>
      </w:r>
      <w:r>
        <w:rPr>
          <w:rFonts w:ascii="TimesNewRomanPSMT" w:hAnsi="TimesNewRomanPSMT" w:cs="TimesNewRomanPSMT"/>
        </w:rPr>
        <w:t>ő</w:t>
      </w:r>
      <w:r>
        <w:t xml:space="preserve">városban </w:t>
      </w:r>
      <w:proofErr w:type="gramStart"/>
      <w:r>
        <w:t>a</w:t>
      </w:r>
      <w:proofErr w:type="gramEnd"/>
    </w:p>
    <w:p w:rsidR="009C7EDD" w:rsidRDefault="009C7EDD" w:rsidP="009C7EDD">
      <w:pPr>
        <w:autoSpaceDE w:val="0"/>
        <w:autoSpaceDN w:val="0"/>
        <w:adjustRightInd w:val="0"/>
      </w:pPr>
      <w:proofErr w:type="spellStart"/>
      <w:r>
        <w:t>t</w:t>
      </w:r>
      <w:r>
        <w:rPr>
          <w:rFonts w:ascii="TimesNewRomanPSMT" w:hAnsi="TimesNewRomanPSMT" w:cs="TimesNewRomanPSMT"/>
        </w:rPr>
        <w:t>ű</w:t>
      </w:r>
      <w:r>
        <w:t>zoltóf</w:t>
      </w:r>
      <w:r>
        <w:rPr>
          <w:rFonts w:ascii="TimesNewRomanPSMT" w:hAnsi="TimesNewRomanPSMT" w:cs="TimesNewRomanPSMT"/>
        </w:rPr>
        <w:t>ő</w:t>
      </w:r>
      <w:r>
        <w:t>parancsnokot</w:t>
      </w:r>
      <w:proofErr w:type="spellEnd"/>
      <w:r>
        <w:t xml:space="preserve"> a f</w:t>
      </w:r>
      <w:r>
        <w:rPr>
          <w:rFonts w:ascii="TimesNewRomanPSMT" w:hAnsi="TimesNewRomanPSMT" w:cs="TimesNewRomanPSMT"/>
        </w:rPr>
        <w:t>ő</w:t>
      </w:r>
      <w:r>
        <w:t>polgármester a hivatásos t</w:t>
      </w:r>
      <w:r>
        <w:rPr>
          <w:rFonts w:ascii="TimesNewRomanPSMT" w:hAnsi="TimesNewRomanPSMT" w:cs="TimesNewRomanPSMT"/>
        </w:rPr>
        <w:t>ű</w:t>
      </w:r>
      <w:r>
        <w:t xml:space="preserve">zoltóság tisztikarának többi tagjait </w:t>
      </w:r>
      <w:proofErr w:type="gramStart"/>
      <w:r>
        <w:t>a</w:t>
      </w:r>
      <w:proofErr w:type="gramEnd"/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polgármester</w:t>
      </w:r>
      <w:proofErr w:type="gramEnd"/>
      <w:r>
        <w:t xml:space="preserve"> nevezi ki. A kinevezéseknél az országos t</w:t>
      </w:r>
      <w:r>
        <w:rPr>
          <w:rFonts w:ascii="TimesNewRomanPSMT" w:hAnsi="TimesNewRomanPSMT" w:cs="TimesNewRomanPSMT"/>
        </w:rPr>
        <w:t>ű</w:t>
      </w:r>
      <w:r>
        <w:t>zrendészeti felügyel</w:t>
      </w:r>
      <w:r>
        <w:rPr>
          <w:rFonts w:ascii="TimesNewRomanPSMT" w:hAnsi="TimesNewRomanPSMT" w:cs="TimesNewRomanPSMT"/>
        </w:rPr>
        <w:t>ő</w:t>
      </w:r>
      <w:r>
        <w:t>t (5. § (1)</w:t>
      </w:r>
    </w:p>
    <w:p w:rsidR="009C7EDD" w:rsidRDefault="009C7EDD" w:rsidP="009C7EDD">
      <w:pPr>
        <w:autoSpaceDE w:val="0"/>
        <w:autoSpaceDN w:val="0"/>
        <w:adjustRightInd w:val="0"/>
      </w:pPr>
      <w:proofErr w:type="spellStart"/>
      <w:r>
        <w:t>bek</w:t>
      </w:r>
      <w:proofErr w:type="spellEnd"/>
      <w:r>
        <w:t>.) meg kell hallgatni.</w:t>
      </w:r>
    </w:p>
    <w:p w:rsidR="009C7EDD" w:rsidRDefault="009C7EDD" w:rsidP="009C7EDD">
      <w:pPr>
        <w:autoSpaceDE w:val="0"/>
        <w:autoSpaceDN w:val="0"/>
        <w:adjustRightInd w:val="0"/>
      </w:pPr>
      <w:r>
        <w:t>(2) Nagy- és kisközségekben a t</w:t>
      </w:r>
      <w:r>
        <w:rPr>
          <w:rFonts w:ascii="TimesNewRomanPSMT" w:hAnsi="TimesNewRomanPSMT" w:cs="TimesNewRomanPSMT"/>
        </w:rPr>
        <w:t>ű</w:t>
      </w:r>
      <w:r>
        <w:t>zoltóság szervezetét és a t</w:t>
      </w:r>
      <w:r>
        <w:rPr>
          <w:rFonts w:ascii="TimesNewRomanPSMT" w:hAnsi="TimesNewRomanPSMT" w:cs="TimesNewRomanPSMT"/>
        </w:rPr>
        <w:t>ű</w:t>
      </w:r>
      <w:r>
        <w:t xml:space="preserve">zoltói szolgálat ellátását </w:t>
      </w:r>
      <w:proofErr w:type="gramStart"/>
      <w:r>
        <w:t>a</w:t>
      </w:r>
      <w:proofErr w:type="gramEnd"/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belügyminiszter</w:t>
      </w:r>
      <w:proofErr w:type="gramEnd"/>
      <w:r>
        <w:t xml:space="preserve"> a 10. § alapján kiadott rendeletben szabályozza.</w:t>
      </w:r>
    </w:p>
    <w:p w:rsidR="009C7EDD" w:rsidRDefault="009C7EDD" w:rsidP="009C7EDD">
      <w:pPr>
        <w:autoSpaceDE w:val="0"/>
        <w:autoSpaceDN w:val="0"/>
        <w:adjustRightInd w:val="0"/>
      </w:pPr>
      <w:r>
        <w:t>(3) A büntet</w:t>
      </w:r>
      <w:r>
        <w:rPr>
          <w:rFonts w:ascii="TimesNewRomanPSMT" w:hAnsi="TimesNewRomanPSMT" w:cs="TimesNewRomanPSMT"/>
        </w:rPr>
        <w:t>ő</w:t>
      </w:r>
      <w:r>
        <w:t>törvények alkalmazása szempontjából a szolgálatban lev</w:t>
      </w:r>
      <w:r>
        <w:rPr>
          <w:rFonts w:ascii="TimesNewRomanPSMT" w:hAnsi="TimesNewRomanPSMT" w:cs="TimesNewRomanPSMT"/>
        </w:rPr>
        <w:t xml:space="preserve">ő </w:t>
      </w:r>
      <w:r>
        <w:t>t</w:t>
      </w:r>
      <w:r>
        <w:rPr>
          <w:rFonts w:ascii="TimesNewRomanPSMT" w:hAnsi="TimesNewRomanPSMT" w:cs="TimesNewRomanPSMT"/>
        </w:rPr>
        <w:t>ű</w:t>
      </w:r>
      <w:r>
        <w:t>zoltót hatósági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közegnek</w:t>
      </w:r>
      <w:proofErr w:type="gramEnd"/>
      <w:r>
        <w:t xml:space="preserve"> kell tekinteni.</w:t>
      </w:r>
    </w:p>
    <w:p w:rsidR="009C7EDD" w:rsidRDefault="009C7EDD" w:rsidP="009C7EDD">
      <w:pPr>
        <w:autoSpaceDE w:val="0"/>
        <w:autoSpaceDN w:val="0"/>
        <w:adjustRightInd w:val="0"/>
      </w:pPr>
      <w:r>
        <w:rPr>
          <w:b/>
          <w:bCs/>
        </w:rPr>
        <w:t xml:space="preserve">2. § </w:t>
      </w:r>
      <w:r>
        <w:t>(1) A belügyminiszter törvényhatósági jogú, úgyszintén megyei városokat, valamint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nagy-</w:t>
      </w:r>
      <w:proofErr w:type="gramEnd"/>
      <w:r>
        <w:t xml:space="preserve"> és kisközségeket - </w:t>
      </w:r>
      <w:proofErr w:type="spellStart"/>
      <w:r>
        <w:t>teherbíróképességük</w:t>
      </w:r>
      <w:proofErr w:type="spellEnd"/>
      <w:r>
        <w:t xml:space="preserve"> figyelembevételével - t</w:t>
      </w:r>
      <w:r>
        <w:rPr>
          <w:rFonts w:ascii="TimesNewRomanPSMT" w:hAnsi="TimesNewRomanPSMT" w:cs="TimesNewRomanPSMT"/>
        </w:rPr>
        <w:t>ű</w:t>
      </w:r>
      <w:r>
        <w:t>zoltói szervezetük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és</w:t>
      </w:r>
      <w:proofErr w:type="gramEnd"/>
      <w:r>
        <w:t xml:space="preserve"> berendezésük kiegészítésére kötelezhet.</w:t>
      </w:r>
    </w:p>
    <w:p w:rsidR="009C7EDD" w:rsidRDefault="009C7EDD" w:rsidP="009C7EDD">
      <w:pPr>
        <w:autoSpaceDE w:val="0"/>
        <w:autoSpaceDN w:val="0"/>
        <w:adjustRightInd w:val="0"/>
      </w:pPr>
      <w:r>
        <w:t>(2) A törvényhatóság els</w:t>
      </w:r>
      <w:r>
        <w:rPr>
          <w:rFonts w:ascii="TimesNewRomanPSMT" w:hAnsi="TimesNewRomanPSMT" w:cs="TimesNewRomanPSMT"/>
        </w:rPr>
        <w:t xml:space="preserve">ő </w:t>
      </w:r>
      <w:r>
        <w:t>tisztvisel</w:t>
      </w:r>
      <w:r>
        <w:rPr>
          <w:rFonts w:ascii="TimesNewRomanPSMT" w:hAnsi="TimesNewRomanPSMT" w:cs="TimesNewRomanPSMT"/>
        </w:rPr>
        <w:t>ő</w:t>
      </w:r>
      <w:r>
        <w:t>je nagy ipari és mez</w:t>
      </w:r>
      <w:r>
        <w:rPr>
          <w:rFonts w:ascii="TimesNewRomanPSMT" w:hAnsi="TimesNewRomanPSMT" w:cs="TimesNewRomanPSMT"/>
        </w:rPr>
        <w:t>ő</w:t>
      </w:r>
      <w:r>
        <w:t>gazdasági üzemeket, ha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megfelel</w:t>
      </w:r>
      <w:r>
        <w:rPr>
          <w:rFonts w:ascii="TimesNewRomanPSMT" w:hAnsi="TimesNewRomanPSMT" w:cs="TimesNewRomanPSMT"/>
        </w:rPr>
        <w:t>ő</w:t>
      </w:r>
      <w:proofErr w:type="gramEnd"/>
      <w:r>
        <w:rPr>
          <w:rFonts w:ascii="TimesNewRomanPSMT" w:hAnsi="TimesNewRomanPSMT" w:cs="TimesNewRomanPSMT"/>
        </w:rPr>
        <w:t xml:space="preserve"> </w:t>
      </w:r>
      <w:r>
        <w:t>t</w:t>
      </w:r>
      <w:r>
        <w:rPr>
          <w:rFonts w:ascii="TimesNewRomanPSMT" w:hAnsi="TimesNewRomanPSMT" w:cs="TimesNewRomanPSMT"/>
        </w:rPr>
        <w:t>ű</w:t>
      </w:r>
      <w:r>
        <w:t>zoltói berendezésük és t</w:t>
      </w:r>
      <w:r>
        <w:rPr>
          <w:rFonts w:ascii="TimesNewRomanPSMT" w:hAnsi="TimesNewRomanPSMT" w:cs="TimesNewRomanPSMT"/>
        </w:rPr>
        <w:t>ű</w:t>
      </w:r>
      <w:r>
        <w:t>zoltóságuk nincs - amennyiben a helyi viszonyok ezt</w:t>
      </w:r>
    </w:p>
    <w:p w:rsidR="009C7EDD" w:rsidRDefault="009C7EDD" w:rsidP="009C7ED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>
        <w:t>indokolttá</w:t>
      </w:r>
      <w:proofErr w:type="gramEnd"/>
      <w:r>
        <w:t xml:space="preserve"> teszik - a kerületi </w:t>
      </w:r>
      <w:proofErr w:type="spellStart"/>
      <w:r>
        <w:t>kir</w:t>
      </w:r>
      <w:proofErr w:type="spellEnd"/>
      <w:r>
        <w:t xml:space="preserve">. </w:t>
      </w:r>
      <w:proofErr w:type="gramStart"/>
      <w:r>
        <w:t>iparfelügyel</w:t>
      </w:r>
      <w:r>
        <w:rPr>
          <w:rFonts w:ascii="TimesNewRomanPSMT" w:hAnsi="TimesNewRomanPSMT" w:cs="TimesNewRomanPSMT"/>
        </w:rPr>
        <w:t>ő</w:t>
      </w:r>
      <w:proofErr w:type="gramEnd"/>
      <w:r>
        <w:t>, illet</w:t>
      </w:r>
      <w:r>
        <w:rPr>
          <w:rFonts w:ascii="TimesNewRomanPSMT" w:hAnsi="TimesNewRomanPSMT" w:cs="TimesNewRomanPSMT"/>
        </w:rPr>
        <w:t>ő</w:t>
      </w:r>
      <w:r>
        <w:t>leg a vármegyei gazdasági felügyel</w:t>
      </w:r>
      <w:r>
        <w:rPr>
          <w:rFonts w:ascii="TimesNewRomanPSMT" w:hAnsi="TimesNewRomanPSMT" w:cs="TimesNewRomanPSMT"/>
        </w:rPr>
        <w:t>ő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meghallgatásával</w:t>
      </w:r>
      <w:proofErr w:type="gramEnd"/>
      <w:r>
        <w:t xml:space="preserve"> külön t</w:t>
      </w:r>
      <w:r>
        <w:rPr>
          <w:rFonts w:ascii="TimesNewRomanPSMT" w:hAnsi="TimesNewRomanPSMT" w:cs="TimesNewRomanPSMT"/>
        </w:rPr>
        <w:t>ű</w:t>
      </w:r>
      <w:r>
        <w:t>zoltói berendezés és külön t</w:t>
      </w:r>
      <w:r>
        <w:rPr>
          <w:rFonts w:ascii="TimesNewRomanPSMT" w:hAnsi="TimesNewRomanPSMT" w:cs="TimesNewRomanPSMT"/>
        </w:rPr>
        <w:t>ű</w:t>
      </w:r>
      <w:r>
        <w:t>zoltóság fenntartására kötelezhet.</w:t>
      </w:r>
    </w:p>
    <w:p w:rsidR="009C7EDD" w:rsidRDefault="009C7EDD" w:rsidP="009C7EDD">
      <w:pPr>
        <w:autoSpaceDE w:val="0"/>
        <w:autoSpaceDN w:val="0"/>
        <w:adjustRightInd w:val="0"/>
      </w:pPr>
      <w:r>
        <w:t>Az ilyen ügyekben másodfokon a belügyminiszter az ipari üzemek tekintetében az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iparügyi</w:t>
      </w:r>
      <w:proofErr w:type="gramEnd"/>
      <w:r>
        <w:t>, a mez</w:t>
      </w:r>
      <w:r>
        <w:rPr>
          <w:rFonts w:ascii="TimesNewRomanPSMT" w:hAnsi="TimesNewRomanPSMT" w:cs="TimesNewRomanPSMT"/>
        </w:rPr>
        <w:t>ő</w:t>
      </w:r>
      <w:r>
        <w:t xml:space="preserve">gazdasági üzemek tekintetében a </w:t>
      </w:r>
      <w:proofErr w:type="spellStart"/>
      <w:r>
        <w:t>földmívelésügyi</w:t>
      </w:r>
      <w:proofErr w:type="spellEnd"/>
      <w:r>
        <w:t xml:space="preserve"> miniszterrel egyetért</w:t>
      </w:r>
      <w:r>
        <w:rPr>
          <w:rFonts w:ascii="TimesNewRomanPSMT" w:hAnsi="TimesNewRomanPSMT" w:cs="TimesNewRomanPSMT"/>
        </w:rPr>
        <w:t>ő</w:t>
      </w:r>
      <w:r>
        <w:t>en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határoz</w:t>
      </w:r>
      <w:proofErr w:type="gramEnd"/>
      <w:r>
        <w:t>.</w:t>
      </w:r>
    </w:p>
    <w:p w:rsidR="009C7EDD" w:rsidRDefault="009C7EDD" w:rsidP="009C7EDD">
      <w:pPr>
        <w:autoSpaceDE w:val="0"/>
        <w:autoSpaceDN w:val="0"/>
        <w:adjustRightInd w:val="0"/>
      </w:pPr>
      <w:r>
        <w:rPr>
          <w:b/>
          <w:bCs/>
        </w:rPr>
        <w:t xml:space="preserve">3. § </w:t>
      </w:r>
      <w:r>
        <w:t>(1) A t</w:t>
      </w:r>
      <w:r>
        <w:rPr>
          <w:rFonts w:ascii="TimesNewRomanPSMT" w:hAnsi="TimesNewRomanPSMT" w:cs="TimesNewRomanPSMT"/>
        </w:rPr>
        <w:t>ű</w:t>
      </w:r>
      <w:r>
        <w:t>zvédelmi szervezetek megállapításánál és az ilyen berendezések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létesítésénél</w:t>
      </w:r>
      <w:proofErr w:type="gramEnd"/>
      <w:r>
        <w:t xml:space="preserve"> a légitámadás ellen irányuló védelem követelményeire figyelemmel kell lenni.</w:t>
      </w:r>
    </w:p>
    <w:p w:rsidR="009C7EDD" w:rsidRDefault="009C7EDD" w:rsidP="009C7EDD">
      <w:pPr>
        <w:autoSpaceDE w:val="0"/>
        <w:autoSpaceDN w:val="0"/>
        <w:adjustRightInd w:val="0"/>
      </w:pPr>
      <w:r>
        <w:t>(2) Légitámadás veszélye esetében a veszélyeztetett város, illet</w:t>
      </w:r>
      <w:r>
        <w:rPr>
          <w:rFonts w:ascii="TimesNewRomanPSMT" w:hAnsi="TimesNewRomanPSMT" w:cs="TimesNewRomanPSMT"/>
        </w:rPr>
        <w:t>ő</w:t>
      </w:r>
      <w:r>
        <w:t>leg község t</w:t>
      </w:r>
      <w:r>
        <w:rPr>
          <w:rFonts w:ascii="TimesNewRomanPSMT" w:hAnsi="TimesNewRomanPSMT" w:cs="TimesNewRomanPSMT"/>
        </w:rPr>
        <w:t>ű</w:t>
      </w:r>
      <w:r>
        <w:t>zrendészeti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szervezete</w:t>
      </w:r>
      <w:proofErr w:type="gramEnd"/>
      <w:r>
        <w:t xml:space="preserve"> - a veszély tartama alatt - a légitámadás elhárítását irányító katonai parancsnok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vezetése</w:t>
      </w:r>
      <w:proofErr w:type="gramEnd"/>
      <w:r>
        <w:t xml:space="preserve"> alatt áll.</w:t>
      </w:r>
    </w:p>
    <w:p w:rsidR="009C7EDD" w:rsidRDefault="009C7EDD" w:rsidP="009C7EDD">
      <w:pPr>
        <w:autoSpaceDE w:val="0"/>
        <w:autoSpaceDN w:val="0"/>
        <w:adjustRightInd w:val="0"/>
      </w:pPr>
      <w:r>
        <w:rPr>
          <w:b/>
          <w:bCs/>
        </w:rPr>
        <w:t xml:space="preserve">4. § </w:t>
      </w:r>
      <w:r>
        <w:t>(1) T</w:t>
      </w:r>
      <w:r>
        <w:rPr>
          <w:rFonts w:ascii="TimesNewRomanPSMT" w:hAnsi="TimesNewRomanPSMT" w:cs="TimesNewRomanPSMT"/>
        </w:rPr>
        <w:t>ű</w:t>
      </w:r>
      <w:r>
        <w:t>zrendészeti ügyekben - amennyiben ez a törvény vagy ennek alapján kiadott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rendelet</w:t>
      </w:r>
      <w:proofErr w:type="gramEnd"/>
      <w:r>
        <w:t xml:space="preserve"> eltér</w:t>
      </w:r>
      <w:r>
        <w:rPr>
          <w:rFonts w:ascii="TimesNewRomanPSMT" w:hAnsi="TimesNewRomanPSMT" w:cs="TimesNewRomanPSMT"/>
        </w:rPr>
        <w:t>ő</w:t>
      </w:r>
      <w:r>
        <w:t>en nem rendelkezik - a következ</w:t>
      </w:r>
      <w:r>
        <w:rPr>
          <w:rFonts w:ascii="TimesNewRomanPSMT" w:hAnsi="TimesNewRomanPSMT" w:cs="TimesNewRomanPSMT"/>
        </w:rPr>
        <w:t xml:space="preserve">ő </w:t>
      </w:r>
      <w:r>
        <w:t>hatóságok járnak el:</w:t>
      </w:r>
    </w:p>
    <w:p w:rsidR="009C7EDD" w:rsidRDefault="009C7EDD" w:rsidP="009C7EDD">
      <w:pPr>
        <w:autoSpaceDE w:val="0"/>
        <w:autoSpaceDN w:val="0"/>
        <w:adjustRightInd w:val="0"/>
      </w:pPr>
      <w:proofErr w:type="spellStart"/>
      <w:r>
        <w:t>els</w:t>
      </w:r>
      <w:r>
        <w:rPr>
          <w:rFonts w:ascii="TimesNewRomanPSMT" w:hAnsi="TimesNewRomanPSMT" w:cs="TimesNewRomanPSMT"/>
        </w:rPr>
        <w:t>ő</w:t>
      </w:r>
      <w:r>
        <w:t>fokon</w:t>
      </w:r>
      <w:proofErr w:type="spellEnd"/>
      <w:r>
        <w:t xml:space="preserve"> nagy- és kisközségekben a f</w:t>
      </w:r>
      <w:r>
        <w:rPr>
          <w:rFonts w:ascii="TimesNewRomanPSMT" w:hAnsi="TimesNewRomanPSMT" w:cs="TimesNewRomanPSMT"/>
        </w:rPr>
        <w:t>ő</w:t>
      </w:r>
      <w:r>
        <w:t>szolgabíró, megyei városokban a polgármester,</w:t>
      </w:r>
    </w:p>
    <w:p w:rsidR="009C7EDD" w:rsidRDefault="009C7EDD" w:rsidP="009C7EDD">
      <w:pPr>
        <w:autoSpaceDE w:val="0"/>
        <w:autoSpaceDN w:val="0"/>
        <w:adjustRightInd w:val="0"/>
      </w:pPr>
      <w:r>
        <w:t>törvényhatósági jogú városokban a polgármester által kijelölt tisztvisel</w:t>
      </w:r>
      <w:r>
        <w:rPr>
          <w:rFonts w:ascii="TimesNewRomanPSMT" w:hAnsi="TimesNewRomanPSMT" w:cs="TimesNewRomanPSMT"/>
        </w:rPr>
        <w:t>ő</w:t>
      </w:r>
      <w:r>
        <w:t xml:space="preserve">, Budapesten </w:t>
      </w:r>
      <w:proofErr w:type="gramStart"/>
      <w:r>
        <w:t>a</w:t>
      </w:r>
      <w:proofErr w:type="gramEnd"/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kerületi</w:t>
      </w:r>
      <w:proofErr w:type="gramEnd"/>
      <w:r>
        <w:t xml:space="preserve"> elöljáró;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másodfokon</w:t>
      </w:r>
      <w:proofErr w:type="gramEnd"/>
      <w:r>
        <w:t xml:space="preserve"> a törvényhatóság els</w:t>
      </w:r>
      <w:r>
        <w:rPr>
          <w:rFonts w:ascii="TimesNewRomanPSMT" w:hAnsi="TimesNewRomanPSMT" w:cs="TimesNewRomanPSMT"/>
        </w:rPr>
        <w:t xml:space="preserve">ő </w:t>
      </w:r>
      <w:r>
        <w:t>tisztvisel</w:t>
      </w:r>
      <w:r>
        <w:rPr>
          <w:rFonts w:ascii="TimesNewRomanPSMT" w:hAnsi="TimesNewRomanPSMT" w:cs="TimesNewRomanPSMT"/>
        </w:rPr>
        <w:t>ő</w:t>
      </w:r>
      <w:r>
        <w:t>je;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harmadfokon</w:t>
      </w:r>
      <w:proofErr w:type="gramEnd"/>
      <w:r>
        <w:t xml:space="preserve"> a belügyminiszter.</w:t>
      </w:r>
    </w:p>
    <w:p w:rsidR="009C7EDD" w:rsidRDefault="009C7EDD" w:rsidP="009C7EDD">
      <w:pPr>
        <w:autoSpaceDE w:val="0"/>
        <w:autoSpaceDN w:val="0"/>
        <w:adjustRightInd w:val="0"/>
      </w:pPr>
      <w:r>
        <w:t>(2) Azt, hogy az ipartelepekre és a közlekedési vállalatokra vonatkozóan t</w:t>
      </w:r>
      <w:r>
        <w:rPr>
          <w:rFonts w:ascii="TimesNewRomanPSMT" w:hAnsi="TimesNewRomanPSMT" w:cs="TimesNewRomanPSMT"/>
        </w:rPr>
        <w:t>ű</w:t>
      </w:r>
      <w:r>
        <w:t>zrendészeti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ügyekben</w:t>
      </w:r>
      <w:proofErr w:type="gramEnd"/>
      <w:r>
        <w:t xml:space="preserve"> mely hatóságok, illet</w:t>
      </w:r>
      <w:r>
        <w:rPr>
          <w:rFonts w:ascii="TimesNewRomanPSMT" w:hAnsi="TimesNewRomanPSMT" w:cs="TimesNewRomanPSMT"/>
        </w:rPr>
        <w:t>ő</w:t>
      </w:r>
      <w:r>
        <w:t>leg szervek járnak el, a belügyminiszter, az iparügyi,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valamint</w:t>
      </w:r>
      <w:proofErr w:type="gramEnd"/>
      <w:r>
        <w:t xml:space="preserve"> a kereskedelem- és közlekedésügyi miniszterrel egyetért</w:t>
      </w:r>
      <w:r>
        <w:rPr>
          <w:rFonts w:ascii="TimesNewRomanPSMT" w:hAnsi="TimesNewRomanPSMT" w:cs="TimesNewRomanPSMT"/>
        </w:rPr>
        <w:t>ő</w:t>
      </w:r>
      <w:r>
        <w:t>en rendeletben állapítja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meg</w:t>
      </w:r>
      <w:proofErr w:type="gramEnd"/>
      <w:r>
        <w:t>.</w:t>
      </w:r>
    </w:p>
    <w:p w:rsidR="009C7EDD" w:rsidRDefault="009C7EDD" w:rsidP="009C7EDD">
      <w:pPr>
        <w:autoSpaceDE w:val="0"/>
        <w:autoSpaceDN w:val="0"/>
        <w:adjustRightInd w:val="0"/>
      </w:pPr>
      <w:r>
        <w:rPr>
          <w:b/>
          <w:bCs/>
        </w:rPr>
        <w:t xml:space="preserve">5. § </w:t>
      </w:r>
      <w:r>
        <w:t>(1) A belügyminiszter a t</w:t>
      </w:r>
      <w:r>
        <w:rPr>
          <w:rFonts w:ascii="TimesNewRomanPSMT" w:hAnsi="TimesNewRomanPSMT" w:cs="TimesNewRomanPSMT"/>
        </w:rPr>
        <w:t>ű</w:t>
      </w:r>
      <w:r>
        <w:t>zrendészet felett a f</w:t>
      </w:r>
      <w:r>
        <w:rPr>
          <w:rFonts w:ascii="TimesNewRomanPSMT" w:hAnsi="TimesNewRomanPSMT" w:cs="TimesNewRomanPSMT"/>
        </w:rPr>
        <w:t>ő</w:t>
      </w:r>
      <w:r>
        <w:t>felügyeletet az országos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t</w:t>
      </w:r>
      <w:r>
        <w:rPr>
          <w:rFonts w:ascii="TimesNewRomanPSMT" w:hAnsi="TimesNewRomanPSMT" w:cs="TimesNewRomanPSMT"/>
        </w:rPr>
        <w:t>ű</w:t>
      </w:r>
      <w:r>
        <w:t>zrendészeti</w:t>
      </w:r>
      <w:proofErr w:type="gramEnd"/>
      <w:r>
        <w:t xml:space="preserve"> felügyel</w:t>
      </w:r>
      <w:r>
        <w:rPr>
          <w:rFonts w:ascii="TimesNewRomanPSMT" w:hAnsi="TimesNewRomanPSMT" w:cs="TimesNewRomanPSMT"/>
        </w:rPr>
        <w:t xml:space="preserve">ő </w:t>
      </w:r>
      <w:r>
        <w:t>közrem</w:t>
      </w:r>
      <w:r>
        <w:rPr>
          <w:rFonts w:ascii="TimesNewRomanPSMT" w:hAnsi="TimesNewRomanPSMT" w:cs="TimesNewRomanPSMT"/>
        </w:rPr>
        <w:t>ű</w:t>
      </w:r>
      <w:r>
        <w:t>ködésével gyakorolja.</w:t>
      </w:r>
    </w:p>
    <w:p w:rsidR="009C7EDD" w:rsidRDefault="009C7EDD" w:rsidP="009C7EDD">
      <w:pPr>
        <w:autoSpaceDE w:val="0"/>
        <w:autoSpaceDN w:val="0"/>
        <w:adjustRightInd w:val="0"/>
      </w:pPr>
      <w:r>
        <w:t>(2) Az ország területét t</w:t>
      </w:r>
      <w:r>
        <w:rPr>
          <w:rFonts w:ascii="TimesNewRomanPSMT" w:hAnsi="TimesNewRomanPSMT" w:cs="TimesNewRomanPSMT"/>
        </w:rPr>
        <w:t>ű</w:t>
      </w:r>
      <w:r>
        <w:t xml:space="preserve">zrendészeti kerületekre kell felosztani; egy-egy kerület élén </w:t>
      </w:r>
      <w:proofErr w:type="gramStart"/>
      <w:r>
        <w:t>a</w:t>
      </w:r>
      <w:proofErr w:type="gramEnd"/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kerületi</w:t>
      </w:r>
      <w:proofErr w:type="gramEnd"/>
      <w:r>
        <w:t xml:space="preserve"> t</w:t>
      </w:r>
      <w:r>
        <w:rPr>
          <w:rFonts w:ascii="TimesNewRomanPSMT" w:hAnsi="TimesNewRomanPSMT" w:cs="TimesNewRomanPSMT"/>
        </w:rPr>
        <w:t>ű</w:t>
      </w:r>
      <w:r>
        <w:t>zrendészeti felügyel</w:t>
      </w:r>
      <w:r>
        <w:rPr>
          <w:rFonts w:ascii="TimesNewRomanPSMT" w:hAnsi="TimesNewRomanPSMT" w:cs="TimesNewRomanPSMT"/>
        </w:rPr>
        <w:t xml:space="preserve">ő </w:t>
      </w:r>
      <w:r>
        <w:t>áll.</w:t>
      </w:r>
    </w:p>
    <w:p w:rsidR="009C7EDD" w:rsidRDefault="009C7EDD" w:rsidP="009C7EDD">
      <w:pPr>
        <w:autoSpaceDE w:val="0"/>
        <w:autoSpaceDN w:val="0"/>
        <w:adjustRightInd w:val="0"/>
      </w:pPr>
      <w:r>
        <w:t>(3) A vármegye t</w:t>
      </w:r>
      <w:r>
        <w:rPr>
          <w:rFonts w:ascii="TimesNewRomanPSMT" w:hAnsi="TimesNewRomanPSMT" w:cs="TimesNewRomanPSMT"/>
        </w:rPr>
        <w:t>ű</w:t>
      </w:r>
      <w:r>
        <w:t>zrendészeti felügyeleti szerve a vármegyei, a járásé a járási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t</w:t>
      </w:r>
      <w:r>
        <w:rPr>
          <w:rFonts w:ascii="TimesNewRomanPSMT" w:hAnsi="TimesNewRomanPSMT" w:cs="TimesNewRomanPSMT"/>
        </w:rPr>
        <w:t>ű</w:t>
      </w:r>
      <w:r>
        <w:t>zrendészeti</w:t>
      </w:r>
      <w:proofErr w:type="gramEnd"/>
      <w:r>
        <w:t xml:space="preserve"> felügyel</w:t>
      </w:r>
      <w:r>
        <w:rPr>
          <w:rFonts w:ascii="TimesNewRomanPSMT" w:hAnsi="TimesNewRomanPSMT" w:cs="TimesNewRomanPSMT"/>
        </w:rPr>
        <w:t>ő</w:t>
      </w:r>
      <w:r>
        <w:t>. Törvényhatósági jogú, illet</w:t>
      </w:r>
      <w:r>
        <w:rPr>
          <w:rFonts w:ascii="TimesNewRomanPSMT" w:hAnsi="TimesNewRomanPSMT" w:cs="TimesNewRomanPSMT"/>
        </w:rPr>
        <w:t>ő</w:t>
      </w:r>
      <w:r>
        <w:t>leg megyei városban a t</w:t>
      </w:r>
      <w:r>
        <w:rPr>
          <w:rFonts w:ascii="TimesNewRomanPSMT" w:hAnsi="TimesNewRomanPSMT" w:cs="TimesNewRomanPSMT"/>
        </w:rPr>
        <w:t>ű</w:t>
      </w:r>
      <w:r>
        <w:t>zrendészeti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felügyeletét</w:t>
      </w:r>
      <w:proofErr w:type="gramEnd"/>
      <w:r>
        <w:t xml:space="preserve"> a hivatásos t</w:t>
      </w:r>
      <w:r>
        <w:rPr>
          <w:rFonts w:ascii="TimesNewRomanPSMT" w:hAnsi="TimesNewRomanPSMT" w:cs="TimesNewRomanPSMT"/>
        </w:rPr>
        <w:t>ű</w:t>
      </w:r>
      <w:r>
        <w:t>zoltóság f</w:t>
      </w:r>
      <w:r>
        <w:rPr>
          <w:rFonts w:ascii="TimesNewRomanPSMT" w:hAnsi="TimesNewRomanPSMT" w:cs="TimesNewRomanPSMT"/>
        </w:rPr>
        <w:t>ő</w:t>
      </w:r>
      <w:r>
        <w:t>parancsnoka, illet</w:t>
      </w:r>
      <w:r>
        <w:rPr>
          <w:rFonts w:ascii="TimesNewRomanPSMT" w:hAnsi="TimesNewRomanPSMT" w:cs="TimesNewRomanPSMT"/>
        </w:rPr>
        <w:t>ő</w:t>
      </w:r>
      <w:r>
        <w:t>leg parancsnoka látja el.</w:t>
      </w:r>
    </w:p>
    <w:p w:rsidR="009C7EDD" w:rsidRDefault="009C7EDD" w:rsidP="009C7EDD">
      <w:pPr>
        <w:autoSpaceDE w:val="0"/>
        <w:autoSpaceDN w:val="0"/>
        <w:adjustRightInd w:val="0"/>
      </w:pPr>
      <w:r>
        <w:t>(4) Az országos t</w:t>
      </w:r>
      <w:r>
        <w:rPr>
          <w:rFonts w:ascii="TimesNewRomanPSMT" w:hAnsi="TimesNewRomanPSMT" w:cs="TimesNewRomanPSMT"/>
        </w:rPr>
        <w:t>ű</w:t>
      </w:r>
      <w:r>
        <w:t>zrendészeti felügyel</w:t>
      </w:r>
      <w:r>
        <w:rPr>
          <w:rFonts w:ascii="TimesNewRomanPSMT" w:hAnsi="TimesNewRomanPSMT" w:cs="TimesNewRomanPSMT"/>
        </w:rPr>
        <w:t>ő</w:t>
      </w:r>
      <w:r>
        <w:t>t és a kerületi t</w:t>
      </w:r>
      <w:r>
        <w:rPr>
          <w:rFonts w:ascii="TimesNewRomanPSMT" w:hAnsi="TimesNewRomanPSMT" w:cs="TimesNewRomanPSMT"/>
        </w:rPr>
        <w:t>ű</w:t>
      </w:r>
      <w:r>
        <w:t>zrendészeti felügyel</w:t>
      </w:r>
      <w:r>
        <w:rPr>
          <w:rFonts w:ascii="TimesNewRomanPSMT" w:hAnsi="TimesNewRomanPSMT" w:cs="TimesNewRomanPSMT"/>
        </w:rPr>
        <w:t>ő</w:t>
      </w:r>
      <w:r>
        <w:t xml:space="preserve">ket </w:t>
      </w:r>
      <w:proofErr w:type="gramStart"/>
      <w:r>
        <w:t>a</w:t>
      </w:r>
      <w:proofErr w:type="gramEnd"/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lastRenderedPageBreak/>
        <w:t>belügyminiszter</w:t>
      </w:r>
      <w:proofErr w:type="gramEnd"/>
      <w:r>
        <w:t>, a vármegyei és járási t</w:t>
      </w:r>
      <w:r>
        <w:rPr>
          <w:rFonts w:ascii="TimesNewRomanPSMT" w:hAnsi="TimesNewRomanPSMT" w:cs="TimesNewRomanPSMT"/>
        </w:rPr>
        <w:t>ű</w:t>
      </w:r>
      <w:r>
        <w:t>zrendészeti felügyel</w:t>
      </w:r>
      <w:r>
        <w:rPr>
          <w:rFonts w:ascii="TimesNewRomanPSMT" w:hAnsi="TimesNewRomanPSMT" w:cs="TimesNewRomanPSMT"/>
        </w:rPr>
        <w:t>ő</w:t>
      </w:r>
      <w:r>
        <w:t>ket a f</w:t>
      </w:r>
      <w:r>
        <w:rPr>
          <w:rFonts w:ascii="TimesNewRomanPSMT" w:hAnsi="TimesNewRomanPSMT" w:cs="TimesNewRomanPSMT"/>
        </w:rPr>
        <w:t>ő</w:t>
      </w:r>
      <w:r>
        <w:t>ispán nevezi ki. A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kerületi</w:t>
      </w:r>
      <w:proofErr w:type="gramEnd"/>
      <w:r>
        <w:t>, a vármegyei és járási t</w:t>
      </w:r>
      <w:r>
        <w:rPr>
          <w:rFonts w:ascii="TimesNewRomanPSMT" w:hAnsi="TimesNewRomanPSMT" w:cs="TimesNewRomanPSMT"/>
        </w:rPr>
        <w:t>ű</w:t>
      </w:r>
      <w:r>
        <w:t>zrendészeti felügyel</w:t>
      </w:r>
      <w:r>
        <w:rPr>
          <w:rFonts w:ascii="TimesNewRomanPSMT" w:hAnsi="TimesNewRomanPSMT" w:cs="TimesNewRomanPSMT"/>
        </w:rPr>
        <w:t>ő</w:t>
      </w:r>
      <w:r>
        <w:t>k kinevezésénél az országos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t</w:t>
      </w:r>
      <w:r>
        <w:rPr>
          <w:rFonts w:ascii="TimesNewRomanPSMT" w:hAnsi="TimesNewRomanPSMT" w:cs="TimesNewRomanPSMT"/>
        </w:rPr>
        <w:t>ű</w:t>
      </w:r>
      <w:r>
        <w:t>zrendészeti</w:t>
      </w:r>
      <w:proofErr w:type="gramEnd"/>
      <w:r>
        <w:t xml:space="preserve"> felügyel</w:t>
      </w:r>
      <w:r>
        <w:rPr>
          <w:rFonts w:ascii="TimesNewRomanPSMT" w:hAnsi="TimesNewRomanPSMT" w:cs="TimesNewRomanPSMT"/>
        </w:rPr>
        <w:t>ő</w:t>
      </w:r>
      <w:r>
        <w:t>t meg kell hallgatni. Vármegyei és járási t</w:t>
      </w:r>
      <w:r>
        <w:rPr>
          <w:rFonts w:ascii="TimesNewRomanPSMT" w:hAnsi="TimesNewRomanPSMT" w:cs="TimesNewRomanPSMT"/>
        </w:rPr>
        <w:t>ű</w:t>
      </w:r>
      <w:r>
        <w:t>zrendészeti felügyel</w:t>
      </w:r>
      <w:r>
        <w:rPr>
          <w:rFonts w:ascii="TimesNewRomanPSMT" w:hAnsi="TimesNewRomanPSMT" w:cs="TimesNewRomanPSMT"/>
        </w:rPr>
        <w:t>ő</w:t>
      </w:r>
      <w:r>
        <w:t>i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tisztségre</w:t>
      </w:r>
      <w:proofErr w:type="gramEnd"/>
      <w:r>
        <w:t xml:space="preserve"> - e törvény hatálybalépése után - csak vármegyei vagy városi tisztvisel</w:t>
      </w:r>
      <w:r>
        <w:rPr>
          <w:rFonts w:ascii="TimesNewRomanPSMT" w:hAnsi="TimesNewRomanPSMT" w:cs="TimesNewRomanPSMT"/>
        </w:rPr>
        <w:t>ő</w:t>
      </w:r>
      <w:r>
        <w:t>t lehet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kinevezni</w:t>
      </w:r>
      <w:proofErr w:type="gramEnd"/>
      <w:r>
        <w:t>, aki ezt a megbízást elfogadni köteles. Az országos vagy a kerületi t</w:t>
      </w:r>
      <w:r>
        <w:rPr>
          <w:rFonts w:ascii="TimesNewRomanPSMT" w:hAnsi="TimesNewRomanPSMT" w:cs="TimesNewRomanPSMT"/>
        </w:rPr>
        <w:t>ű</w:t>
      </w:r>
      <w:r>
        <w:t>zrendészeti</w:t>
      </w:r>
    </w:p>
    <w:p w:rsidR="009C7EDD" w:rsidRDefault="009C7EDD" w:rsidP="009C7EDD">
      <w:pPr>
        <w:autoSpaceDE w:val="0"/>
        <w:autoSpaceDN w:val="0"/>
        <w:adjustRightInd w:val="0"/>
      </w:pPr>
      <w:r>
        <w:t>felügyel</w:t>
      </w:r>
      <w:r>
        <w:rPr>
          <w:rFonts w:ascii="TimesNewRomanPSMT" w:hAnsi="TimesNewRomanPSMT" w:cs="TimesNewRomanPSMT"/>
        </w:rPr>
        <w:t>ő</w:t>
      </w:r>
      <w:r>
        <w:t>i tisztségre kinevezett vármegyei vagy városi tisztvisel</w:t>
      </w:r>
      <w:r>
        <w:rPr>
          <w:rFonts w:ascii="TimesNewRomanPSMT" w:hAnsi="TimesNewRomanPSMT" w:cs="TimesNewRomanPSMT"/>
        </w:rPr>
        <w:t xml:space="preserve">ő </w:t>
      </w:r>
      <w:r>
        <w:t xml:space="preserve">szintén köteles ezt </w:t>
      </w:r>
      <w:proofErr w:type="gramStart"/>
      <w:r>
        <w:t>a</w:t>
      </w:r>
      <w:proofErr w:type="gramEnd"/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megbízást</w:t>
      </w:r>
      <w:proofErr w:type="gramEnd"/>
      <w:r>
        <w:t xml:space="preserve"> elfogadni.</w:t>
      </w:r>
    </w:p>
    <w:p w:rsidR="009C7EDD" w:rsidRDefault="009C7EDD" w:rsidP="009C7EDD">
      <w:pPr>
        <w:autoSpaceDE w:val="0"/>
        <w:autoSpaceDN w:val="0"/>
        <w:adjustRightInd w:val="0"/>
      </w:pPr>
      <w:r>
        <w:t>(5) Az országos t</w:t>
      </w:r>
      <w:r>
        <w:rPr>
          <w:rFonts w:ascii="TimesNewRomanPSMT" w:hAnsi="TimesNewRomanPSMT" w:cs="TimesNewRomanPSMT"/>
        </w:rPr>
        <w:t>ű</w:t>
      </w:r>
      <w:r>
        <w:t>zrendészeti felügyel</w:t>
      </w:r>
      <w:r>
        <w:rPr>
          <w:rFonts w:ascii="TimesNewRomanPSMT" w:hAnsi="TimesNewRomanPSMT" w:cs="TimesNewRomanPSMT"/>
        </w:rPr>
        <w:t xml:space="preserve">ő </w:t>
      </w:r>
      <w:proofErr w:type="spellStart"/>
      <w:r>
        <w:t>megbizatása</w:t>
      </w:r>
      <w:proofErr w:type="spellEnd"/>
      <w:r>
        <w:t xml:space="preserve"> </w:t>
      </w:r>
      <w:proofErr w:type="gramStart"/>
      <w:r>
        <w:t>tíz évi</w:t>
      </w:r>
      <w:proofErr w:type="gramEnd"/>
      <w:r>
        <w:t>, a kerületi t</w:t>
      </w:r>
      <w:r>
        <w:rPr>
          <w:rFonts w:ascii="TimesNewRomanPSMT" w:hAnsi="TimesNewRomanPSMT" w:cs="TimesNewRomanPSMT"/>
        </w:rPr>
        <w:t>ű</w:t>
      </w:r>
      <w:r>
        <w:t>zrendészeti</w:t>
      </w:r>
    </w:p>
    <w:p w:rsidR="009C7EDD" w:rsidRDefault="009C7EDD" w:rsidP="009C7EDD">
      <w:pPr>
        <w:autoSpaceDE w:val="0"/>
        <w:autoSpaceDN w:val="0"/>
        <w:adjustRightInd w:val="0"/>
      </w:pPr>
      <w:r>
        <w:t>felügyel</w:t>
      </w:r>
      <w:r>
        <w:rPr>
          <w:rFonts w:ascii="TimesNewRomanPSMT" w:hAnsi="TimesNewRomanPSMT" w:cs="TimesNewRomanPSMT"/>
        </w:rPr>
        <w:t>ő</w:t>
      </w:r>
      <w:r>
        <w:t xml:space="preserve">k </w:t>
      </w:r>
      <w:proofErr w:type="spellStart"/>
      <w:r>
        <w:t>megbizatása</w:t>
      </w:r>
      <w:proofErr w:type="spellEnd"/>
      <w:r>
        <w:t xml:space="preserve"> </w:t>
      </w:r>
      <w:proofErr w:type="gramStart"/>
      <w:r>
        <w:t>öt évi</w:t>
      </w:r>
      <w:proofErr w:type="gramEnd"/>
      <w:r>
        <w:t xml:space="preserve"> id</w:t>
      </w:r>
      <w:r>
        <w:rPr>
          <w:rFonts w:ascii="TimesNewRomanPSMT" w:hAnsi="TimesNewRomanPSMT" w:cs="TimesNewRomanPSMT"/>
        </w:rPr>
        <w:t>ő</w:t>
      </w:r>
      <w:r>
        <w:t>tartamra, a vármegyei és a járási t</w:t>
      </w:r>
      <w:r>
        <w:rPr>
          <w:rFonts w:ascii="TimesNewRomanPSMT" w:hAnsi="TimesNewRomanPSMT" w:cs="TimesNewRomanPSMT"/>
        </w:rPr>
        <w:t>ű</w:t>
      </w:r>
      <w:r>
        <w:t>zrendészeti felügyel</w:t>
      </w:r>
      <w:r>
        <w:rPr>
          <w:rFonts w:ascii="TimesNewRomanPSMT" w:hAnsi="TimesNewRomanPSMT" w:cs="TimesNewRomanPSMT"/>
        </w:rPr>
        <w:t>ő</w:t>
      </w:r>
      <w:r>
        <w:t>k</w:t>
      </w:r>
    </w:p>
    <w:p w:rsidR="009C7EDD" w:rsidRDefault="009C7EDD" w:rsidP="009C7EDD">
      <w:pPr>
        <w:autoSpaceDE w:val="0"/>
        <w:autoSpaceDN w:val="0"/>
        <w:adjustRightInd w:val="0"/>
      </w:pPr>
      <w:proofErr w:type="spellStart"/>
      <w:r>
        <w:t>megbizatása</w:t>
      </w:r>
      <w:proofErr w:type="spellEnd"/>
      <w:r>
        <w:t xml:space="preserve"> pedig visszavonásig terjed</w:t>
      </w:r>
      <w:r>
        <w:rPr>
          <w:rFonts w:ascii="TimesNewRomanPSMT" w:hAnsi="TimesNewRomanPSMT" w:cs="TimesNewRomanPSMT"/>
        </w:rPr>
        <w:t xml:space="preserve">ő </w:t>
      </w:r>
      <w:r>
        <w:t>id</w:t>
      </w:r>
      <w:r>
        <w:rPr>
          <w:rFonts w:ascii="TimesNewRomanPSMT" w:hAnsi="TimesNewRomanPSMT" w:cs="TimesNewRomanPSMT"/>
        </w:rPr>
        <w:t>ő</w:t>
      </w:r>
      <w:r>
        <w:t>re szól. Ha azonban a vármegyei vagy járási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t</w:t>
      </w:r>
      <w:r>
        <w:rPr>
          <w:rFonts w:ascii="TimesNewRomanPSMT" w:hAnsi="TimesNewRomanPSMT" w:cs="TimesNewRomanPSMT"/>
        </w:rPr>
        <w:t>ű</w:t>
      </w:r>
      <w:r>
        <w:t>zrendészeti</w:t>
      </w:r>
      <w:proofErr w:type="gramEnd"/>
      <w:r>
        <w:t xml:space="preserve"> felügyel</w:t>
      </w:r>
      <w:r>
        <w:rPr>
          <w:rFonts w:ascii="TimesNewRomanPSMT" w:hAnsi="TimesNewRomanPSMT" w:cs="TimesNewRomanPSMT"/>
        </w:rPr>
        <w:t>ő</w:t>
      </w:r>
      <w:r>
        <w:t>nek vármegyei tisztvisel</w:t>
      </w:r>
      <w:r>
        <w:rPr>
          <w:rFonts w:ascii="TimesNewRomanPSMT" w:hAnsi="TimesNewRomanPSMT" w:cs="TimesNewRomanPSMT"/>
        </w:rPr>
        <w:t>ő</w:t>
      </w:r>
      <w:r>
        <w:t>i tényleges szolgálata bármely okból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megsz</w:t>
      </w:r>
      <w:r>
        <w:rPr>
          <w:rFonts w:ascii="TimesNewRomanPSMT" w:hAnsi="TimesNewRomanPSMT" w:cs="TimesNewRomanPSMT"/>
        </w:rPr>
        <w:t>ű</w:t>
      </w:r>
      <w:r>
        <w:t>nik</w:t>
      </w:r>
      <w:proofErr w:type="gramEnd"/>
      <w:r>
        <w:t>, ezzel egyidej</w:t>
      </w:r>
      <w:r>
        <w:rPr>
          <w:rFonts w:ascii="TimesNewRomanPSMT" w:hAnsi="TimesNewRomanPSMT" w:cs="TimesNewRomanPSMT"/>
        </w:rPr>
        <w:t>ű</w:t>
      </w:r>
      <w:r>
        <w:t>leg t</w:t>
      </w:r>
      <w:r>
        <w:rPr>
          <w:rFonts w:ascii="TimesNewRomanPSMT" w:hAnsi="TimesNewRomanPSMT" w:cs="TimesNewRomanPSMT"/>
        </w:rPr>
        <w:t>ű</w:t>
      </w:r>
      <w:r>
        <w:t>zrendészeti felügyel</w:t>
      </w:r>
      <w:r>
        <w:rPr>
          <w:rFonts w:ascii="TimesNewRomanPSMT" w:hAnsi="TimesNewRomanPSMT" w:cs="TimesNewRomanPSMT"/>
        </w:rPr>
        <w:t>ő</w:t>
      </w:r>
      <w:r>
        <w:t xml:space="preserve">i </w:t>
      </w:r>
      <w:proofErr w:type="spellStart"/>
      <w:r>
        <w:t>megbizatása</w:t>
      </w:r>
      <w:proofErr w:type="spellEnd"/>
      <w:r>
        <w:t xml:space="preserve"> is véget ér.</w:t>
      </w:r>
    </w:p>
    <w:p w:rsidR="009C7EDD" w:rsidRDefault="009C7EDD" w:rsidP="009C7EDD">
      <w:pPr>
        <w:autoSpaceDE w:val="0"/>
        <w:autoSpaceDN w:val="0"/>
        <w:adjustRightInd w:val="0"/>
      </w:pPr>
      <w:r>
        <w:t>(6) A t</w:t>
      </w:r>
      <w:r>
        <w:rPr>
          <w:rFonts w:ascii="TimesNewRomanPSMT" w:hAnsi="TimesNewRomanPSMT" w:cs="TimesNewRomanPSMT"/>
        </w:rPr>
        <w:t>ű</w:t>
      </w:r>
      <w:r>
        <w:t>zrendészeti felügyel</w:t>
      </w:r>
      <w:r>
        <w:rPr>
          <w:rFonts w:ascii="TimesNewRomanPSMT" w:hAnsi="TimesNewRomanPSMT" w:cs="TimesNewRomanPSMT"/>
        </w:rPr>
        <w:t>ő</w:t>
      </w:r>
      <w:r>
        <w:t xml:space="preserve">k feladatkörük ellátásáért költségátalányt kapnak. </w:t>
      </w:r>
      <w:proofErr w:type="gramStart"/>
      <w:r>
        <w:t>A</w:t>
      </w:r>
      <w:proofErr w:type="gramEnd"/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költségátalány</w:t>
      </w:r>
      <w:proofErr w:type="gramEnd"/>
      <w:r>
        <w:t xml:space="preserve"> nagyságát a 9. §</w:t>
      </w:r>
      <w:proofErr w:type="spellStart"/>
      <w:r>
        <w:t>-ban</w:t>
      </w:r>
      <w:proofErr w:type="spellEnd"/>
      <w:r>
        <w:t xml:space="preserve"> említett bevételek terhére a belügyminiszter </w:t>
      </w:r>
      <w:proofErr w:type="gramStart"/>
      <w:r>
        <w:t>a</w:t>
      </w:r>
      <w:proofErr w:type="gramEnd"/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pénzügyminiszterrel</w:t>
      </w:r>
      <w:proofErr w:type="gramEnd"/>
      <w:r>
        <w:t xml:space="preserve"> egyetért</w:t>
      </w:r>
      <w:r>
        <w:rPr>
          <w:rFonts w:ascii="TimesNewRomanPSMT" w:hAnsi="TimesNewRomanPSMT" w:cs="TimesNewRomanPSMT"/>
        </w:rPr>
        <w:t>ő</w:t>
      </w:r>
      <w:r>
        <w:t>en állapítja meg.</w:t>
      </w:r>
    </w:p>
    <w:p w:rsidR="009C7EDD" w:rsidRDefault="009C7EDD" w:rsidP="009C7EDD">
      <w:pPr>
        <w:autoSpaceDE w:val="0"/>
        <w:autoSpaceDN w:val="0"/>
        <w:adjustRightInd w:val="0"/>
      </w:pPr>
      <w:r>
        <w:rPr>
          <w:b/>
          <w:bCs/>
        </w:rPr>
        <w:t xml:space="preserve">6. § </w:t>
      </w:r>
      <w:r>
        <w:t>Vármegyékben a vármegyei t</w:t>
      </w:r>
      <w:r>
        <w:rPr>
          <w:rFonts w:ascii="TimesNewRomanPSMT" w:hAnsi="TimesNewRomanPSMT" w:cs="TimesNewRomanPSMT"/>
        </w:rPr>
        <w:t>ű</w:t>
      </w:r>
      <w:r>
        <w:t>zrendészeti felügyel</w:t>
      </w:r>
      <w:r>
        <w:rPr>
          <w:rFonts w:ascii="TimesNewRomanPSMT" w:hAnsi="TimesNewRomanPSMT" w:cs="TimesNewRomanPSMT"/>
        </w:rPr>
        <w:t>ő</w:t>
      </w:r>
      <w:r>
        <w:t>, törvényhatósági jogú</w:t>
      </w:r>
    </w:p>
    <w:p w:rsidR="009C7EDD" w:rsidRDefault="009C7EDD" w:rsidP="009C7EDD">
      <w:pPr>
        <w:autoSpaceDE w:val="0"/>
        <w:autoSpaceDN w:val="0"/>
        <w:adjustRightInd w:val="0"/>
      </w:pPr>
      <w:r>
        <w:t>városokban - Budapest székesf</w:t>
      </w:r>
      <w:r>
        <w:rPr>
          <w:rFonts w:ascii="TimesNewRomanPSMT" w:hAnsi="TimesNewRomanPSMT" w:cs="TimesNewRomanPSMT"/>
        </w:rPr>
        <w:t>ő</w:t>
      </w:r>
      <w:r>
        <w:t xml:space="preserve">város kivételével - a </w:t>
      </w:r>
      <w:proofErr w:type="spellStart"/>
      <w:r>
        <w:t>t</w:t>
      </w:r>
      <w:r>
        <w:rPr>
          <w:rFonts w:ascii="TimesNewRomanPSMT" w:hAnsi="TimesNewRomanPSMT" w:cs="TimesNewRomanPSMT"/>
        </w:rPr>
        <w:t>ű</w:t>
      </w:r>
      <w:r>
        <w:t>zoltóf</w:t>
      </w:r>
      <w:r>
        <w:rPr>
          <w:rFonts w:ascii="TimesNewRomanPSMT" w:hAnsi="TimesNewRomanPSMT" w:cs="TimesNewRomanPSMT"/>
        </w:rPr>
        <w:t>ő</w:t>
      </w:r>
      <w:r>
        <w:t>parancsnok</w:t>
      </w:r>
      <w:proofErr w:type="spellEnd"/>
      <w:r>
        <w:t xml:space="preserve"> tagja </w:t>
      </w:r>
      <w:proofErr w:type="gramStart"/>
      <w:r>
        <w:t>a</w:t>
      </w:r>
      <w:proofErr w:type="gramEnd"/>
    </w:p>
    <w:p w:rsidR="009C7EDD" w:rsidRDefault="009C7EDD" w:rsidP="009C7EDD">
      <w:pPr>
        <w:autoSpaceDE w:val="0"/>
        <w:autoSpaceDN w:val="0"/>
        <w:adjustRightInd w:val="0"/>
      </w:pPr>
      <w:r>
        <w:t>törvényhatósági bizottságnak, megyei városokban pedig a t</w:t>
      </w:r>
      <w:r>
        <w:rPr>
          <w:rFonts w:ascii="TimesNewRomanPSMT" w:hAnsi="TimesNewRomanPSMT" w:cs="TimesNewRomanPSMT"/>
        </w:rPr>
        <w:t>ű</w:t>
      </w:r>
      <w:r>
        <w:t xml:space="preserve">zoltóparancsnok tagja </w:t>
      </w:r>
      <w:proofErr w:type="gramStart"/>
      <w:r>
        <w:t>a</w:t>
      </w:r>
      <w:proofErr w:type="gramEnd"/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képvisel</w:t>
      </w:r>
      <w:r>
        <w:rPr>
          <w:rFonts w:ascii="TimesNewRomanPSMT" w:hAnsi="TimesNewRomanPSMT" w:cs="TimesNewRomanPSMT"/>
        </w:rPr>
        <w:t>ő</w:t>
      </w:r>
      <w:r>
        <w:t>testületnek</w:t>
      </w:r>
      <w:proofErr w:type="gramEnd"/>
      <w:r>
        <w:t>. Budapest székesf</w:t>
      </w:r>
      <w:r>
        <w:rPr>
          <w:rFonts w:ascii="TimesNewRomanPSMT" w:hAnsi="TimesNewRomanPSMT" w:cs="TimesNewRomanPSMT"/>
        </w:rPr>
        <w:t>ő</w:t>
      </w:r>
      <w:r>
        <w:t>város törvényhatósági bizottságának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közgy</w:t>
      </w:r>
      <w:r>
        <w:rPr>
          <w:rFonts w:ascii="TimesNewRomanPSMT" w:hAnsi="TimesNewRomanPSMT" w:cs="TimesNewRomanPSMT"/>
        </w:rPr>
        <w:t>ű</w:t>
      </w:r>
      <w:r>
        <w:t>lésében</w:t>
      </w:r>
      <w:proofErr w:type="gramEnd"/>
      <w:r>
        <w:t xml:space="preserve"> a </w:t>
      </w:r>
      <w:proofErr w:type="spellStart"/>
      <w:r>
        <w:t>t</w:t>
      </w:r>
      <w:r>
        <w:rPr>
          <w:rFonts w:ascii="TimesNewRomanPSMT" w:hAnsi="TimesNewRomanPSMT" w:cs="TimesNewRomanPSMT"/>
        </w:rPr>
        <w:t>ű</w:t>
      </w:r>
      <w:r>
        <w:t>zoltóf</w:t>
      </w:r>
      <w:r>
        <w:rPr>
          <w:rFonts w:ascii="TimesNewRomanPSMT" w:hAnsi="TimesNewRomanPSMT" w:cs="TimesNewRomanPSMT"/>
        </w:rPr>
        <w:t>ő</w:t>
      </w:r>
      <w:r>
        <w:t>parancsnok</w:t>
      </w:r>
      <w:proofErr w:type="spellEnd"/>
      <w:r>
        <w:t xml:space="preserve"> jogállása ugyanaz, mint amelyet a fennálló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jogszabályok</w:t>
      </w:r>
      <w:proofErr w:type="gramEnd"/>
      <w:r>
        <w:t xml:space="preserve"> (1934:XII. törvénycikk 2. §</w:t>
      </w:r>
      <w:proofErr w:type="spellStart"/>
      <w:r>
        <w:t>-a</w:t>
      </w:r>
      <w:proofErr w:type="spellEnd"/>
      <w:r>
        <w:t xml:space="preserve"> (2) </w:t>
      </w:r>
      <w:proofErr w:type="spellStart"/>
      <w:r>
        <w:t>bek</w:t>
      </w:r>
      <w:proofErr w:type="spellEnd"/>
      <w:r>
        <w:t>.) a szakszer</w:t>
      </w:r>
      <w:r>
        <w:rPr>
          <w:rFonts w:ascii="TimesNewRomanPSMT" w:hAnsi="TimesNewRomanPSMT" w:cs="TimesNewRomanPSMT"/>
        </w:rPr>
        <w:t>ű</w:t>
      </w:r>
      <w:r>
        <w:t>ség képvisel</w:t>
      </w:r>
      <w:r>
        <w:rPr>
          <w:rFonts w:ascii="TimesNewRomanPSMT" w:hAnsi="TimesNewRomanPSMT" w:cs="TimesNewRomanPSMT"/>
        </w:rPr>
        <w:t>ő</w:t>
      </w:r>
      <w:r>
        <w:t>ire nézve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megállapítanak</w:t>
      </w:r>
      <w:proofErr w:type="gramEnd"/>
      <w:r>
        <w:t>.</w:t>
      </w:r>
    </w:p>
    <w:p w:rsidR="009C7EDD" w:rsidRDefault="009C7EDD" w:rsidP="009C7EDD">
      <w:pPr>
        <w:autoSpaceDE w:val="0"/>
        <w:autoSpaceDN w:val="0"/>
        <w:adjustRightInd w:val="0"/>
      </w:pPr>
      <w:r>
        <w:rPr>
          <w:b/>
          <w:bCs/>
        </w:rPr>
        <w:t xml:space="preserve">7. § </w:t>
      </w:r>
      <w:r>
        <w:t xml:space="preserve">A vármegyei és a törvényhatósági jogú városi (5. § (3) </w:t>
      </w:r>
      <w:proofErr w:type="spellStart"/>
      <w:r>
        <w:t>bek</w:t>
      </w:r>
      <w:proofErr w:type="spellEnd"/>
      <w:r>
        <w:t>.) t</w:t>
      </w:r>
      <w:r>
        <w:rPr>
          <w:rFonts w:ascii="TimesNewRomanPSMT" w:hAnsi="TimesNewRomanPSMT" w:cs="TimesNewRomanPSMT"/>
        </w:rPr>
        <w:t>ű</w:t>
      </w:r>
      <w:r>
        <w:t>zrendészeti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felügyel</w:t>
      </w:r>
      <w:r>
        <w:rPr>
          <w:rFonts w:ascii="TimesNewRomanPSMT" w:hAnsi="TimesNewRomanPSMT" w:cs="TimesNewRomanPSMT"/>
        </w:rPr>
        <w:t>ő</w:t>
      </w:r>
      <w:r>
        <w:t>nek</w:t>
      </w:r>
      <w:proofErr w:type="gramEnd"/>
      <w:r>
        <w:t xml:space="preserve"> - m</w:t>
      </w:r>
      <w:r>
        <w:rPr>
          <w:rFonts w:ascii="TimesNewRomanPSMT" w:hAnsi="TimesNewRomanPSMT" w:cs="TimesNewRomanPSMT"/>
        </w:rPr>
        <w:t>ű</w:t>
      </w:r>
      <w:r>
        <w:t>ködése területén - a közigazgatási hatóság határozata ellen, annak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t</w:t>
      </w:r>
      <w:r>
        <w:rPr>
          <w:rFonts w:ascii="TimesNewRomanPSMT" w:hAnsi="TimesNewRomanPSMT" w:cs="TimesNewRomanPSMT"/>
        </w:rPr>
        <w:t>ű</w:t>
      </w:r>
      <w:r>
        <w:t>zrendészeti</w:t>
      </w:r>
      <w:proofErr w:type="gramEnd"/>
      <w:r>
        <w:t xml:space="preserve"> vonatkozásaiban fellebbezési joga van. A vármegyei és a törvényhatósági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jogú</w:t>
      </w:r>
      <w:proofErr w:type="gramEnd"/>
      <w:r>
        <w:t xml:space="preserve"> városi (5. § (3) </w:t>
      </w:r>
      <w:proofErr w:type="spellStart"/>
      <w:r>
        <w:t>bek</w:t>
      </w:r>
      <w:proofErr w:type="spellEnd"/>
      <w:r>
        <w:t>.) t</w:t>
      </w:r>
      <w:r>
        <w:rPr>
          <w:rFonts w:ascii="TimesNewRomanPSMT" w:hAnsi="TimesNewRomanPSMT" w:cs="TimesNewRomanPSMT"/>
        </w:rPr>
        <w:t>ű</w:t>
      </w:r>
      <w:r>
        <w:t>zrendészeti felügyel</w:t>
      </w:r>
      <w:r>
        <w:rPr>
          <w:rFonts w:ascii="TimesNewRomanPSMT" w:hAnsi="TimesNewRomanPSMT" w:cs="TimesNewRomanPSMT"/>
        </w:rPr>
        <w:t xml:space="preserve">ő </w:t>
      </w:r>
      <w:r>
        <w:t xml:space="preserve">azonban nem fellebbezheti meg </w:t>
      </w:r>
      <w:proofErr w:type="gramStart"/>
      <w:r>
        <w:t>a</w:t>
      </w:r>
      <w:proofErr w:type="gramEnd"/>
    </w:p>
    <w:p w:rsidR="009C7EDD" w:rsidRDefault="009C7EDD" w:rsidP="009C7EDD">
      <w:pPr>
        <w:autoSpaceDE w:val="0"/>
        <w:autoSpaceDN w:val="0"/>
        <w:adjustRightInd w:val="0"/>
      </w:pPr>
      <w:r>
        <w:t>törvényhatóság els</w:t>
      </w:r>
      <w:r>
        <w:rPr>
          <w:rFonts w:ascii="TimesNewRomanPSMT" w:hAnsi="TimesNewRomanPSMT" w:cs="TimesNewRomanPSMT"/>
        </w:rPr>
        <w:t xml:space="preserve">ő </w:t>
      </w:r>
      <w:r>
        <w:t>tisztvisel</w:t>
      </w:r>
      <w:r>
        <w:rPr>
          <w:rFonts w:ascii="TimesNewRomanPSMT" w:hAnsi="TimesNewRomanPSMT" w:cs="TimesNewRomanPSMT"/>
        </w:rPr>
        <w:t>ő</w:t>
      </w:r>
      <w:r>
        <w:t>je, a törvényhatósági bizottság, a kisgy</w:t>
      </w:r>
      <w:r>
        <w:rPr>
          <w:rFonts w:ascii="TimesNewRomanPSMT" w:hAnsi="TimesNewRomanPSMT" w:cs="TimesNewRomanPSMT"/>
        </w:rPr>
        <w:t>ű</w:t>
      </w:r>
      <w:r>
        <w:t xml:space="preserve">lés és </w:t>
      </w:r>
      <w:proofErr w:type="gramStart"/>
      <w:r>
        <w:t>a</w:t>
      </w:r>
      <w:proofErr w:type="gramEnd"/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közigazgatási</w:t>
      </w:r>
      <w:proofErr w:type="gramEnd"/>
      <w:r>
        <w:t xml:space="preserve"> bizottság határozatát; e hatóságok határozata ellen, annak t</w:t>
      </w:r>
      <w:r>
        <w:rPr>
          <w:rFonts w:ascii="TimesNewRomanPSMT" w:hAnsi="TimesNewRomanPSMT" w:cs="TimesNewRomanPSMT"/>
        </w:rPr>
        <w:t>ű</w:t>
      </w:r>
      <w:r>
        <w:t>zrendészeti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vonatkozásaiban</w:t>
      </w:r>
      <w:proofErr w:type="gramEnd"/>
      <w:r>
        <w:t xml:space="preserve"> a fellebbezés joga a kerületi t</w:t>
      </w:r>
      <w:r>
        <w:rPr>
          <w:rFonts w:ascii="TimesNewRomanPSMT" w:hAnsi="TimesNewRomanPSMT" w:cs="TimesNewRomanPSMT"/>
        </w:rPr>
        <w:t>ű</w:t>
      </w:r>
      <w:r>
        <w:t>zrendészeti felügyel</w:t>
      </w:r>
      <w:r>
        <w:rPr>
          <w:rFonts w:ascii="TimesNewRomanPSMT" w:hAnsi="TimesNewRomanPSMT" w:cs="TimesNewRomanPSMT"/>
        </w:rPr>
        <w:t>ő</w:t>
      </w:r>
      <w:r>
        <w:t>t illeti meg.</w:t>
      </w:r>
    </w:p>
    <w:p w:rsidR="009C7EDD" w:rsidRDefault="009C7EDD" w:rsidP="009C7EDD">
      <w:pPr>
        <w:autoSpaceDE w:val="0"/>
        <w:autoSpaceDN w:val="0"/>
        <w:adjustRightInd w:val="0"/>
      </w:pPr>
      <w:r>
        <w:rPr>
          <w:b/>
          <w:bCs/>
        </w:rPr>
        <w:t xml:space="preserve">8. § </w:t>
      </w:r>
      <w:r>
        <w:t>(1) A szervezett t</w:t>
      </w:r>
      <w:r>
        <w:rPr>
          <w:rFonts w:ascii="TimesNewRomanPSMT" w:hAnsi="TimesNewRomanPSMT" w:cs="TimesNewRomanPSMT"/>
        </w:rPr>
        <w:t>ű</w:t>
      </w:r>
      <w:r>
        <w:t>zoltóságokat törvényhatósági t</w:t>
      </w:r>
      <w:r>
        <w:rPr>
          <w:rFonts w:ascii="TimesNewRomanPSMT" w:hAnsi="TimesNewRomanPSMT" w:cs="TimesNewRomanPSMT"/>
        </w:rPr>
        <w:t>ű</w:t>
      </w:r>
      <w:r>
        <w:t>zoltószövetségekbe, ezeket pedig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országos</w:t>
      </w:r>
      <w:proofErr w:type="gramEnd"/>
      <w:r>
        <w:t xml:space="preserve"> t</w:t>
      </w:r>
      <w:r>
        <w:rPr>
          <w:rFonts w:ascii="TimesNewRomanPSMT" w:hAnsi="TimesNewRomanPSMT" w:cs="TimesNewRomanPSMT"/>
        </w:rPr>
        <w:t>ű</w:t>
      </w:r>
      <w:r>
        <w:t>zoltószövetségekbe, ezeket pedig országos t</w:t>
      </w:r>
      <w:r>
        <w:rPr>
          <w:rFonts w:ascii="TimesNewRomanPSMT" w:hAnsi="TimesNewRomanPSMT" w:cs="TimesNewRomanPSMT"/>
        </w:rPr>
        <w:t>ű</w:t>
      </w:r>
      <w:r>
        <w:t>zoltószövetségbe kell tömöríteni.</w:t>
      </w:r>
    </w:p>
    <w:p w:rsidR="009C7EDD" w:rsidRDefault="009C7EDD" w:rsidP="009C7EDD">
      <w:pPr>
        <w:autoSpaceDE w:val="0"/>
        <w:autoSpaceDN w:val="0"/>
        <w:adjustRightInd w:val="0"/>
      </w:pPr>
      <w:r>
        <w:t>A szövetségi tagsági díjakról a városok és községek költségvetésében kell gondoskodni.</w:t>
      </w:r>
    </w:p>
    <w:p w:rsidR="009C7EDD" w:rsidRDefault="009C7EDD" w:rsidP="009C7EDD">
      <w:pPr>
        <w:autoSpaceDE w:val="0"/>
        <w:autoSpaceDN w:val="0"/>
        <w:adjustRightInd w:val="0"/>
      </w:pPr>
      <w:r>
        <w:t>(2) A t</w:t>
      </w:r>
      <w:r>
        <w:rPr>
          <w:rFonts w:ascii="TimesNewRomanPSMT" w:hAnsi="TimesNewRomanPSMT" w:cs="TimesNewRomanPSMT"/>
        </w:rPr>
        <w:t>ű</w:t>
      </w:r>
      <w:r>
        <w:t>zoltószövetségek szervezetének és feladatkörének f</w:t>
      </w:r>
      <w:r>
        <w:rPr>
          <w:rFonts w:ascii="TimesNewRomanPSMT" w:hAnsi="TimesNewRomanPSMT" w:cs="TimesNewRomanPSMT"/>
        </w:rPr>
        <w:t>ő</w:t>
      </w:r>
      <w:r>
        <w:t xml:space="preserve">bb szabályait, valamint </w:t>
      </w:r>
      <w:proofErr w:type="gramStart"/>
      <w:r>
        <w:t>a</w:t>
      </w:r>
      <w:proofErr w:type="gramEnd"/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tagsági</w:t>
      </w:r>
      <w:proofErr w:type="gramEnd"/>
      <w:r>
        <w:t xml:space="preserve"> díjak legmagasabb mértékét a belügyminiszter rendelettel állapítja meg; egyébként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szervezetükr</w:t>
      </w:r>
      <w:r>
        <w:rPr>
          <w:rFonts w:ascii="TimesNewRomanPSMT" w:hAnsi="TimesNewRomanPSMT" w:cs="TimesNewRomanPSMT"/>
        </w:rPr>
        <w:t>ő</w:t>
      </w:r>
      <w:r>
        <w:t>l</w:t>
      </w:r>
      <w:proofErr w:type="gramEnd"/>
      <w:r>
        <w:t xml:space="preserve"> és feladatkörükr</w:t>
      </w:r>
      <w:r>
        <w:rPr>
          <w:rFonts w:ascii="TimesNewRomanPSMT" w:hAnsi="TimesNewRomanPSMT" w:cs="TimesNewRomanPSMT"/>
        </w:rPr>
        <w:t>ő</w:t>
      </w:r>
      <w:r>
        <w:t>l a t</w:t>
      </w:r>
      <w:r>
        <w:rPr>
          <w:rFonts w:ascii="TimesNewRomanPSMT" w:hAnsi="TimesNewRomanPSMT" w:cs="TimesNewRomanPSMT"/>
        </w:rPr>
        <w:t>ű</w:t>
      </w:r>
      <w:r>
        <w:t>zoltószövetségek alapszabályaikban rendelkeznek.</w:t>
      </w:r>
    </w:p>
    <w:p w:rsidR="009C7EDD" w:rsidRDefault="009C7EDD" w:rsidP="009C7EDD">
      <w:pPr>
        <w:autoSpaceDE w:val="0"/>
        <w:autoSpaceDN w:val="0"/>
        <w:adjustRightInd w:val="0"/>
      </w:pPr>
      <w:r>
        <w:t>Az alapszabályokat a belügyminiszter az érdekelt miniszterek meghallgatásával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láttamozza</w:t>
      </w:r>
      <w:proofErr w:type="gramEnd"/>
      <w:r>
        <w:t>. A t</w:t>
      </w:r>
      <w:r>
        <w:rPr>
          <w:rFonts w:ascii="TimesNewRomanPSMT" w:hAnsi="TimesNewRomanPSMT" w:cs="TimesNewRomanPSMT"/>
        </w:rPr>
        <w:t>ű</w:t>
      </w:r>
      <w:r>
        <w:t xml:space="preserve">zoltószövetségekkel kapcsolatos pénzügyi vonatkozású kérdésekben </w:t>
      </w:r>
      <w:proofErr w:type="gramStart"/>
      <w:r>
        <w:t>a</w:t>
      </w:r>
      <w:proofErr w:type="gramEnd"/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belügyminiszter</w:t>
      </w:r>
      <w:proofErr w:type="gramEnd"/>
      <w:r>
        <w:t xml:space="preserve"> a pénzügyminiszterrel egyetért</w:t>
      </w:r>
      <w:r>
        <w:rPr>
          <w:rFonts w:ascii="TimesNewRomanPSMT" w:hAnsi="TimesNewRomanPSMT" w:cs="TimesNewRomanPSMT"/>
        </w:rPr>
        <w:t>ő</w:t>
      </w:r>
      <w:r>
        <w:t>en jár el.</w:t>
      </w:r>
    </w:p>
    <w:p w:rsidR="009C7EDD" w:rsidRDefault="009C7EDD" w:rsidP="009C7EDD">
      <w:pPr>
        <w:autoSpaceDE w:val="0"/>
        <w:autoSpaceDN w:val="0"/>
        <w:adjustRightInd w:val="0"/>
      </w:pPr>
      <w:r>
        <w:rPr>
          <w:b/>
          <w:bCs/>
        </w:rPr>
        <w:t xml:space="preserve">9. § </w:t>
      </w:r>
      <w:r>
        <w:t>(1) A t</w:t>
      </w:r>
      <w:r>
        <w:rPr>
          <w:rFonts w:ascii="TimesNewRomanPSMT" w:hAnsi="TimesNewRomanPSMT" w:cs="TimesNewRomanPSMT"/>
        </w:rPr>
        <w:t>ű</w:t>
      </w:r>
      <w:r>
        <w:t>zbiztosítással foglalkozó biztosító magánvállalatok kötelesek országos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t</w:t>
      </w:r>
      <w:r>
        <w:rPr>
          <w:rFonts w:ascii="TimesNewRomanPSMT" w:hAnsi="TimesNewRomanPSMT" w:cs="TimesNewRomanPSMT"/>
        </w:rPr>
        <w:t>ű</w:t>
      </w:r>
      <w:r>
        <w:t>zrendészeti</w:t>
      </w:r>
      <w:proofErr w:type="gramEnd"/>
      <w:r>
        <w:t xml:space="preserve"> járulékot fizetni. Ezek a járulékok a biztosítottakra nem háríthatók át.</w:t>
      </w:r>
    </w:p>
    <w:p w:rsidR="009C7EDD" w:rsidRDefault="009C7EDD" w:rsidP="009C7EDD">
      <w:pPr>
        <w:autoSpaceDE w:val="0"/>
        <w:autoSpaceDN w:val="0"/>
        <w:adjustRightInd w:val="0"/>
      </w:pPr>
      <w:r>
        <w:t>(2) A t</w:t>
      </w:r>
      <w:r>
        <w:rPr>
          <w:rFonts w:ascii="TimesNewRomanPSMT" w:hAnsi="TimesNewRomanPSMT" w:cs="TimesNewRomanPSMT"/>
        </w:rPr>
        <w:t>ű</w:t>
      </w:r>
      <w:r>
        <w:t>zrendészeti járulék alapja a biztosító magánvállalatok belföldi közvetlen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t</w:t>
      </w:r>
      <w:r>
        <w:rPr>
          <w:rFonts w:ascii="TimesNewRomanPSMT" w:hAnsi="TimesNewRomanPSMT" w:cs="TimesNewRomanPSMT"/>
        </w:rPr>
        <w:t>ű</w:t>
      </w:r>
      <w:r>
        <w:t>zbiztosítási</w:t>
      </w:r>
      <w:proofErr w:type="gramEnd"/>
      <w:r>
        <w:t xml:space="preserve"> bruttó díjbevétele.</w:t>
      </w:r>
    </w:p>
    <w:p w:rsidR="009C7EDD" w:rsidRDefault="009C7EDD" w:rsidP="009C7EDD">
      <w:pPr>
        <w:autoSpaceDE w:val="0"/>
        <w:autoSpaceDN w:val="0"/>
        <w:adjustRightInd w:val="0"/>
      </w:pPr>
      <w:r>
        <w:t>(3) A t</w:t>
      </w:r>
      <w:r>
        <w:rPr>
          <w:rFonts w:ascii="TimesNewRomanPSMT" w:hAnsi="TimesNewRomanPSMT" w:cs="TimesNewRomanPSMT"/>
        </w:rPr>
        <w:t>ű</w:t>
      </w:r>
      <w:r>
        <w:t>zrendészeti járulékot a biztosító magánvállalatok az 1935. évi szeptember hó 30-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át</w:t>
      </w:r>
      <w:proofErr w:type="gramEnd"/>
      <w:r>
        <w:t xml:space="preserve"> követ</w:t>
      </w:r>
      <w:r>
        <w:rPr>
          <w:rFonts w:ascii="TimesNewRomanPSMT" w:hAnsi="TimesNewRomanPSMT" w:cs="TimesNewRomanPSMT"/>
        </w:rPr>
        <w:t xml:space="preserve">ő </w:t>
      </w:r>
      <w:r>
        <w:t>id</w:t>
      </w:r>
      <w:r>
        <w:rPr>
          <w:rFonts w:ascii="TimesNewRomanPSMT" w:hAnsi="TimesNewRomanPSMT" w:cs="TimesNewRomanPSMT"/>
        </w:rPr>
        <w:t>ő</w:t>
      </w:r>
      <w:r>
        <w:t>re es</w:t>
      </w:r>
      <w:r>
        <w:rPr>
          <w:rFonts w:ascii="TimesNewRomanPSMT" w:hAnsi="TimesNewRomanPSMT" w:cs="TimesNewRomanPSMT"/>
        </w:rPr>
        <w:t xml:space="preserve">ő </w:t>
      </w:r>
      <w:r>
        <w:t xml:space="preserve">díjbevételeik után kötelesek fizetni. Újonnan keletkezett vállalatoknál </w:t>
      </w:r>
      <w:proofErr w:type="gramStart"/>
      <w:r>
        <w:t>a</w:t>
      </w:r>
      <w:proofErr w:type="gramEnd"/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járulékfizetési</w:t>
      </w:r>
      <w:proofErr w:type="gramEnd"/>
      <w:r>
        <w:t xml:space="preserve"> kötelezettség az üzlet megkezdését követ</w:t>
      </w:r>
      <w:r>
        <w:rPr>
          <w:rFonts w:ascii="TimesNewRomanPSMT" w:hAnsi="TimesNewRomanPSMT" w:cs="TimesNewRomanPSMT"/>
        </w:rPr>
        <w:t xml:space="preserve">ő </w:t>
      </w:r>
      <w:r>
        <w:t>hó elsejével kezd</w:t>
      </w:r>
      <w:r>
        <w:rPr>
          <w:rFonts w:ascii="TimesNewRomanPSMT" w:hAnsi="TimesNewRomanPSMT" w:cs="TimesNewRomanPSMT"/>
        </w:rPr>
        <w:t>ő</w:t>
      </w:r>
      <w:r>
        <w:t>dik.</w:t>
      </w:r>
    </w:p>
    <w:p w:rsidR="009C7EDD" w:rsidRDefault="009C7EDD" w:rsidP="009C7EDD">
      <w:pPr>
        <w:autoSpaceDE w:val="0"/>
        <w:autoSpaceDN w:val="0"/>
        <w:adjustRightInd w:val="0"/>
      </w:pPr>
      <w:r>
        <w:t>Megsz</w:t>
      </w:r>
      <w:r>
        <w:rPr>
          <w:rFonts w:ascii="TimesNewRomanPSMT" w:hAnsi="TimesNewRomanPSMT" w:cs="TimesNewRomanPSMT"/>
        </w:rPr>
        <w:t>ű</w:t>
      </w:r>
      <w:r>
        <w:t>nik a fizetési kötelezettség annak a hónapnak a végével, amelyben a vállalat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üzletm</w:t>
      </w:r>
      <w:r>
        <w:rPr>
          <w:rFonts w:ascii="TimesNewRomanPSMT" w:hAnsi="TimesNewRomanPSMT" w:cs="TimesNewRomanPSMT"/>
        </w:rPr>
        <w:t>ű</w:t>
      </w:r>
      <w:r>
        <w:t>ködését</w:t>
      </w:r>
      <w:proofErr w:type="gramEnd"/>
      <w:r>
        <w:t xml:space="preserve"> végleg megsz</w:t>
      </w:r>
      <w:r>
        <w:rPr>
          <w:rFonts w:ascii="TimesNewRomanPSMT" w:hAnsi="TimesNewRomanPSMT" w:cs="TimesNewRomanPSMT"/>
        </w:rPr>
        <w:t>ű</w:t>
      </w:r>
      <w:r>
        <w:t>ntette.</w:t>
      </w:r>
    </w:p>
    <w:p w:rsidR="009C7EDD" w:rsidRDefault="009C7EDD" w:rsidP="009C7EDD">
      <w:pPr>
        <w:autoSpaceDE w:val="0"/>
        <w:autoSpaceDN w:val="0"/>
        <w:adjustRightInd w:val="0"/>
      </w:pPr>
      <w:r>
        <w:t>(4) A t</w:t>
      </w:r>
      <w:r>
        <w:rPr>
          <w:rFonts w:ascii="TimesNewRomanPSMT" w:hAnsi="TimesNewRomanPSMT" w:cs="TimesNewRomanPSMT"/>
        </w:rPr>
        <w:t>ű</w:t>
      </w:r>
      <w:r>
        <w:t>zrendészeti járulék kivetési kulcsát, mely 1%-nál kisebb és 2%-nál nagyobb nem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lehet</w:t>
      </w:r>
      <w:proofErr w:type="gramEnd"/>
      <w:r>
        <w:t xml:space="preserve">, a belügyminiszter a pénzügyminiszterrel egyetértve </w:t>
      </w:r>
      <w:proofErr w:type="spellStart"/>
      <w:r>
        <w:t>évenkint</w:t>
      </w:r>
      <w:proofErr w:type="spellEnd"/>
      <w:r>
        <w:t xml:space="preserve"> állapítja meg.</w:t>
      </w:r>
    </w:p>
    <w:p w:rsidR="009C7EDD" w:rsidRDefault="009C7EDD" w:rsidP="009C7EDD">
      <w:pPr>
        <w:autoSpaceDE w:val="0"/>
        <w:autoSpaceDN w:val="0"/>
        <w:adjustRightInd w:val="0"/>
      </w:pPr>
      <w:r>
        <w:t>(5) A t</w:t>
      </w:r>
      <w:r>
        <w:rPr>
          <w:rFonts w:ascii="TimesNewRomanPSMT" w:hAnsi="TimesNewRomanPSMT" w:cs="TimesNewRomanPSMT"/>
        </w:rPr>
        <w:t>ű</w:t>
      </w:r>
      <w:r>
        <w:t>zrendészeti járulékot köteles a vállalat a Biztosító Magánvállalatok állami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lastRenderedPageBreak/>
        <w:t>felügyeletér</w:t>
      </w:r>
      <w:r>
        <w:rPr>
          <w:rFonts w:ascii="TimesNewRomanPSMT" w:hAnsi="TimesNewRomanPSMT" w:cs="TimesNewRomanPSMT"/>
        </w:rPr>
        <w:t>ő</w:t>
      </w:r>
      <w:r>
        <w:t>l</w:t>
      </w:r>
      <w:proofErr w:type="gramEnd"/>
      <w:r>
        <w:t xml:space="preserve"> szóló rendelkezések értelmében fizetett felügyeleti díjakra megállapított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szabályok</w:t>
      </w:r>
      <w:proofErr w:type="gramEnd"/>
      <w:r>
        <w:t xml:space="preserve"> szerint </w:t>
      </w:r>
      <w:proofErr w:type="spellStart"/>
      <w:r>
        <w:t>negyedévenkint</w:t>
      </w:r>
      <w:proofErr w:type="spellEnd"/>
      <w:r>
        <w:t xml:space="preserve"> a Biztosító Magánvállalatok m. </w:t>
      </w:r>
      <w:proofErr w:type="spellStart"/>
      <w:r>
        <w:t>kir</w:t>
      </w:r>
      <w:proofErr w:type="spellEnd"/>
      <w:r>
        <w:t xml:space="preserve">. </w:t>
      </w:r>
      <w:proofErr w:type="gramStart"/>
      <w:r>
        <w:t>állami</w:t>
      </w:r>
      <w:proofErr w:type="gramEnd"/>
      <w:r>
        <w:t xml:space="preserve"> felügyeleti</w:t>
      </w:r>
    </w:p>
    <w:p w:rsidR="009C7EDD" w:rsidRDefault="009C7EDD" w:rsidP="009C7EDD">
      <w:pPr>
        <w:autoSpaceDE w:val="0"/>
        <w:autoSpaceDN w:val="0"/>
        <w:adjustRightInd w:val="0"/>
      </w:pPr>
      <w:r>
        <w:t>hatóságának minden külön felhívás bevárása nélkül befizetni s a befizetéssel egyidej</w:t>
      </w:r>
      <w:r>
        <w:rPr>
          <w:rFonts w:ascii="TimesNewRomanPSMT" w:hAnsi="TimesNewRomanPSMT" w:cs="TimesNewRomanPSMT"/>
        </w:rPr>
        <w:t>ű</w:t>
      </w:r>
      <w:r>
        <w:t xml:space="preserve">leg </w:t>
      </w:r>
      <w:proofErr w:type="gramStart"/>
      <w:r>
        <w:t>a</w:t>
      </w:r>
      <w:proofErr w:type="gramEnd"/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belföldi</w:t>
      </w:r>
      <w:proofErr w:type="gramEnd"/>
      <w:r>
        <w:t xml:space="preserve"> közvetlen t</w:t>
      </w:r>
      <w:r>
        <w:rPr>
          <w:rFonts w:ascii="TimesNewRomanPSMT" w:hAnsi="TimesNewRomanPSMT" w:cs="TimesNewRomanPSMT"/>
        </w:rPr>
        <w:t>ű</w:t>
      </w:r>
      <w:r>
        <w:t>zbiztosítási bruttó díjbevételek naplókivonatát a felügyel</w:t>
      </w:r>
      <w:r>
        <w:rPr>
          <w:rFonts w:ascii="TimesNewRomanPSMT" w:hAnsi="TimesNewRomanPSMT" w:cs="TimesNewRomanPSMT"/>
        </w:rPr>
        <w:t>ő</w:t>
      </w:r>
      <w:r>
        <w:t>hatósághoz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beterjeszteni</w:t>
      </w:r>
      <w:proofErr w:type="gramEnd"/>
      <w:r>
        <w:t>.</w:t>
      </w:r>
    </w:p>
    <w:p w:rsidR="009C7EDD" w:rsidRDefault="009C7EDD" w:rsidP="009C7EDD">
      <w:pPr>
        <w:autoSpaceDE w:val="0"/>
        <w:autoSpaceDN w:val="0"/>
        <w:adjustRightInd w:val="0"/>
      </w:pPr>
      <w:r>
        <w:t>(6) A járulék biztosítására, behajtására és elévülésére, továbbá a késedelmes fizetés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esetében</w:t>
      </w:r>
      <w:proofErr w:type="gramEnd"/>
      <w:r>
        <w:t xml:space="preserve"> járó késedelmi kamatokra a közadók kezelésére vonatkozó rendelkezések az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irányadók</w:t>
      </w:r>
      <w:proofErr w:type="gramEnd"/>
      <w:r>
        <w:t>.</w:t>
      </w:r>
    </w:p>
    <w:p w:rsidR="009C7EDD" w:rsidRDefault="009C7EDD" w:rsidP="009C7EDD">
      <w:pPr>
        <w:autoSpaceDE w:val="0"/>
        <w:autoSpaceDN w:val="0"/>
        <w:adjustRightInd w:val="0"/>
      </w:pPr>
      <w:r>
        <w:t>(7) A járulék késedelmes fizetése esetében rendbírság fizetend</w:t>
      </w:r>
      <w:r>
        <w:rPr>
          <w:rFonts w:ascii="TimesNewRomanPSMT" w:hAnsi="TimesNewRomanPSMT" w:cs="TimesNewRomanPSMT"/>
        </w:rPr>
        <w:t>ő</w:t>
      </w:r>
      <w:r>
        <w:t>. A rendbírság fizetési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módjára</w:t>
      </w:r>
      <w:proofErr w:type="gramEnd"/>
      <w:r>
        <w:t xml:space="preserve"> az 1920:XXIV. törvénycikk 20.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irányadó.</w:t>
      </w:r>
    </w:p>
    <w:p w:rsidR="009C7EDD" w:rsidRDefault="009C7EDD" w:rsidP="009C7EDD">
      <w:pPr>
        <w:autoSpaceDE w:val="0"/>
        <w:autoSpaceDN w:val="0"/>
        <w:adjustRightInd w:val="0"/>
      </w:pPr>
      <w:r>
        <w:t>(8) A t</w:t>
      </w:r>
      <w:r>
        <w:rPr>
          <w:rFonts w:ascii="TimesNewRomanPSMT" w:hAnsi="TimesNewRomanPSMT" w:cs="TimesNewRomanPSMT"/>
        </w:rPr>
        <w:t>ű</w:t>
      </w:r>
      <w:r>
        <w:t xml:space="preserve">zrendészeti járulék, valamint a rendbírság jogossága és mértéke ellen </w:t>
      </w:r>
      <w:proofErr w:type="gramStart"/>
      <w:r>
        <w:t>a</w:t>
      </w:r>
      <w:proofErr w:type="gramEnd"/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közigazgatási</w:t>
      </w:r>
      <w:proofErr w:type="gramEnd"/>
      <w:r>
        <w:t xml:space="preserve"> bírósághoz panasznak van helye.</w:t>
      </w:r>
    </w:p>
    <w:p w:rsidR="009C7EDD" w:rsidRDefault="009C7EDD" w:rsidP="009C7EDD">
      <w:pPr>
        <w:autoSpaceDE w:val="0"/>
        <w:autoSpaceDN w:val="0"/>
        <w:adjustRightInd w:val="0"/>
      </w:pPr>
      <w:r>
        <w:t>(9) Adócsalást követ el, aki az (5) bekezdésben megszabott naplókivonatba tudva olyan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valótlan</w:t>
      </w:r>
      <w:proofErr w:type="gramEnd"/>
      <w:r>
        <w:t xml:space="preserve"> adatot jegyez be vagy abból tudva olyan való adatot hagy ki, amely alkalmas arra,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hogy</w:t>
      </w:r>
      <w:proofErr w:type="gramEnd"/>
      <w:r>
        <w:t xml:space="preserve"> a t</w:t>
      </w:r>
      <w:r>
        <w:rPr>
          <w:rFonts w:ascii="TimesNewRomanPSMT" w:hAnsi="TimesNewRomanPSMT" w:cs="TimesNewRomanPSMT"/>
        </w:rPr>
        <w:t>ű</w:t>
      </w:r>
      <w:r>
        <w:t>zrendészeti járulék összege kisebbnek mutatkozzék, mint amilyen a törvény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szerint</w:t>
      </w:r>
      <w:proofErr w:type="gramEnd"/>
      <w:r>
        <w:t xml:space="preserve"> járna.</w:t>
      </w:r>
    </w:p>
    <w:p w:rsidR="009C7EDD" w:rsidRDefault="009C7EDD" w:rsidP="009C7EDD">
      <w:pPr>
        <w:autoSpaceDE w:val="0"/>
        <w:autoSpaceDN w:val="0"/>
        <w:adjustRightInd w:val="0"/>
      </w:pPr>
      <w:r>
        <w:t>(10) A t</w:t>
      </w:r>
      <w:r>
        <w:rPr>
          <w:rFonts w:ascii="TimesNewRomanPSMT" w:hAnsi="TimesNewRomanPSMT" w:cs="TimesNewRomanPSMT"/>
        </w:rPr>
        <w:t>ű</w:t>
      </w:r>
      <w:r>
        <w:t>zrendészeti járulékot, a késedelmi kamatokat, valamint a bevételek terhére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teljesítend</w:t>
      </w:r>
      <w:r>
        <w:rPr>
          <w:rFonts w:ascii="TimesNewRomanPSMT" w:hAnsi="TimesNewRomanPSMT" w:cs="TimesNewRomanPSMT"/>
        </w:rPr>
        <w:t>ő</w:t>
      </w:r>
      <w:proofErr w:type="gramEnd"/>
      <w:r>
        <w:rPr>
          <w:rFonts w:ascii="TimesNewRomanPSMT" w:hAnsi="TimesNewRomanPSMT" w:cs="TimesNewRomanPSMT"/>
        </w:rPr>
        <w:t xml:space="preserve"> </w:t>
      </w:r>
      <w:r>
        <w:t>kiadásokat az állami költségvetésben kell el</w:t>
      </w:r>
      <w:r>
        <w:rPr>
          <w:rFonts w:ascii="TimesNewRomanPSMT" w:hAnsi="TimesNewRomanPSMT" w:cs="TimesNewRomanPSMT"/>
        </w:rPr>
        <w:t>ő</w:t>
      </w:r>
      <w:r>
        <w:t>irányozni.</w:t>
      </w:r>
    </w:p>
    <w:p w:rsidR="009C7EDD" w:rsidRDefault="009C7EDD" w:rsidP="009C7EDD">
      <w:pPr>
        <w:autoSpaceDE w:val="0"/>
        <w:autoSpaceDN w:val="0"/>
        <w:adjustRightInd w:val="0"/>
      </w:pPr>
      <w:r>
        <w:rPr>
          <w:b/>
          <w:bCs/>
        </w:rPr>
        <w:t xml:space="preserve">10. § </w:t>
      </w:r>
      <w:r>
        <w:t>(1) A t</w:t>
      </w:r>
      <w:r>
        <w:rPr>
          <w:rFonts w:ascii="TimesNewRomanPSMT" w:hAnsi="TimesNewRomanPSMT" w:cs="TimesNewRomanPSMT"/>
        </w:rPr>
        <w:t>ű</w:t>
      </w:r>
      <w:r>
        <w:t>zrendészet körében eljáró hatóságok hatáskörét, a t</w:t>
      </w:r>
      <w:r>
        <w:rPr>
          <w:rFonts w:ascii="TimesNewRomanPSMT" w:hAnsi="TimesNewRomanPSMT" w:cs="TimesNewRomanPSMT"/>
        </w:rPr>
        <w:t>ű</w:t>
      </w:r>
      <w:r>
        <w:t xml:space="preserve">zoltó szervezetet, </w:t>
      </w:r>
      <w:proofErr w:type="gramStart"/>
      <w:r>
        <w:t>a</w:t>
      </w:r>
      <w:proofErr w:type="gramEnd"/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szervek</w:t>
      </w:r>
      <w:proofErr w:type="gramEnd"/>
      <w:r>
        <w:t xml:space="preserve"> feladatkörét, a t</w:t>
      </w:r>
      <w:r>
        <w:rPr>
          <w:rFonts w:ascii="TimesNewRomanPSMT" w:hAnsi="TimesNewRomanPSMT" w:cs="TimesNewRomanPSMT"/>
        </w:rPr>
        <w:t>ű</w:t>
      </w:r>
      <w:r>
        <w:t>zoltói képesítés kellékeit, a t</w:t>
      </w:r>
      <w:r>
        <w:rPr>
          <w:rFonts w:ascii="TimesNewRomanPSMT" w:hAnsi="TimesNewRomanPSMT" w:cs="TimesNewRomanPSMT"/>
        </w:rPr>
        <w:t>ű</w:t>
      </w:r>
      <w:r>
        <w:t>zoltó kiképzés és szolgálat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szabályait</w:t>
      </w:r>
      <w:proofErr w:type="gramEnd"/>
      <w:r>
        <w:t>, a t</w:t>
      </w:r>
      <w:r>
        <w:rPr>
          <w:rFonts w:ascii="TimesNewRomanPSMT" w:hAnsi="TimesNewRomanPSMT" w:cs="TimesNewRomanPSMT"/>
        </w:rPr>
        <w:t>ű</w:t>
      </w:r>
      <w:r>
        <w:t>zrendészeti felügyel</w:t>
      </w:r>
      <w:r>
        <w:rPr>
          <w:rFonts w:ascii="TimesNewRomanPSMT" w:hAnsi="TimesNewRomanPSMT" w:cs="TimesNewRomanPSMT"/>
        </w:rPr>
        <w:t>ő</w:t>
      </w:r>
      <w:r>
        <w:t>knek, valamint a t</w:t>
      </w:r>
      <w:r>
        <w:rPr>
          <w:rFonts w:ascii="TimesNewRomanPSMT" w:hAnsi="TimesNewRomanPSMT" w:cs="TimesNewRomanPSMT"/>
        </w:rPr>
        <w:t>ű</w:t>
      </w:r>
      <w:r>
        <w:t>zoltói szervezet tagjainak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felügyeleti</w:t>
      </w:r>
      <w:proofErr w:type="gramEnd"/>
      <w:r>
        <w:t xml:space="preserve"> és fegyelmi szabályait és általában a t</w:t>
      </w:r>
      <w:r>
        <w:rPr>
          <w:rFonts w:ascii="TimesNewRomanPSMT" w:hAnsi="TimesNewRomanPSMT" w:cs="TimesNewRomanPSMT"/>
        </w:rPr>
        <w:t>ű</w:t>
      </w:r>
      <w:r>
        <w:t>zrendészetnek ebben a törvényben nem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szabályozott</w:t>
      </w:r>
      <w:proofErr w:type="gramEnd"/>
      <w:r>
        <w:t xml:space="preserve"> részleteit a belügyminiszter az érdekelt miniszterekkel egyetért</w:t>
      </w:r>
      <w:r>
        <w:rPr>
          <w:rFonts w:ascii="TimesNewRomanPSMT" w:hAnsi="TimesNewRomanPSMT" w:cs="TimesNewRomanPSMT"/>
        </w:rPr>
        <w:t>ő</w:t>
      </w:r>
      <w:r>
        <w:t>en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rendeletben</w:t>
      </w:r>
      <w:proofErr w:type="gramEnd"/>
      <w:r>
        <w:t xml:space="preserve"> állapítja meg.</w:t>
      </w:r>
    </w:p>
    <w:p w:rsidR="009C7EDD" w:rsidRDefault="009C7EDD" w:rsidP="009C7EDD">
      <w:pPr>
        <w:autoSpaceDE w:val="0"/>
        <w:autoSpaceDN w:val="0"/>
        <w:adjustRightInd w:val="0"/>
      </w:pPr>
      <w:r>
        <w:t>(2) A t</w:t>
      </w:r>
      <w:r>
        <w:rPr>
          <w:rFonts w:ascii="TimesNewRomanPSMT" w:hAnsi="TimesNewRomanPSMT" w:cs="TimesNewRomanPSMT"/>
        </w:rPr>
        <w:t>ű</w:t>
      </w:r>
      <w:r>
        <w:t>zrendészetnek ebben a törvényben és az (1) bekezdés alapján kiadott rendeletben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nem</w:t>
      </w:r>
      <w:proofErr w:type="gramEnd"/>
      <w:r>
        <w:t xml:space="preserve"> szabályozott kérdéseit a törvényhatóságok és a községek szabályrendelettel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szabályozzák</w:t>
      </w:r>
      <w:proofErr w:type="gramEnd"/>
      <w:r>
        <w:t>.</w:t>
      </w:r>
    </w:p>
    <w:p w:rsidR="009C7EDD" w:rsidRDefault="009C7EDD" w:rsidP="009C7EDD">
      <w:pPr>
        <w:autoSpaceDE w:val="0"/>
        <w:autoSpaceDN w:val="0"/>
        <w:adjustRightInd w:val="0"/>
      </w:pPr>
      <w:r>
        <w:rPr>
          <w:b/>
          <w:bCs/>
        </w:rPr>
        <w:t xml:space="preserve">11. § </w:t>
      </w:r>
      <w:r>
        <w:t>Nagy- és kisközségekben a belügyminiszter rendelettel éjjeli</w:t>
      </w:r>
      <w:r>
        <w:rPr>
          <w:rFonts w:ascii="TimesNewRomanPSMT" w:hAnsi="TimesNewRomanPSMT" w:cs="TimesNewRomanPSMT"/>
        </w:rPr>
        <w:t>ő</w:t>
      </w:r>
      <w:r>
        <w:t>ri szolgálat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kötelezettségét</w:t>
      </w:r>
      <w:proofErr w:type="gramEnd"/>
      <w:r>
        <w:t xml:space="preserve"> állapíthatja meg és az éjjeli</w:t>
      </w:r>
      <w:r>
        <w:rPr>
          <w:rFonts w:ascii="TimesNewRomanPSMT" w:hAnsi="TimesNewRomanPSMT" w:cs="TimesNewRomanPSMT"/>
        </w:rPr>
        <w:t>ő</w:t>
      </w:r>
      <w:r>
        <w:t>ri szolgálat megszervezésének f</w:t>
      </w:r>
      <w:r>
        <w:rPr>
          <w:rFonts w:ascii="TimesNewRomanPSMT" w:hAnsi="TimesNewRomanPSMT" w:cs="TimesNewRomanPSMT"/>
        </w:rPr>
        <w:t>ő</w:t>
      </w:r>
      <w:r>
        <w:t>bb szabályait</w:t>
      </w:r>
    </w:p>
    <w:p w:rsidR="009C7EDD" w:rsidRDefault="009C7EDD" w:rsidP="009C7EDD">
      <w:pPr>
        <w:autoSpaceDE w:val="0"/>
        <w:autoSpaceDN w:val="0"/>
        <w:adjustRightInd w:val="0"/>
      </w:pPr>
      <w:r>
        <w:t>- különös figyelemmel a t</w:t>
      </w:r>
      <w:r>
        <w:rPr>
          <w:rFonts w:ascii="TimesNewRomanPSMT" w:hAnsi="TimesNewRomanPSMT" w:cs="TimesNewRomanPSMT"/>
        </w:rPr>
        <w:t>ű</w:t>
      </w:r>
      <w:r>
        <w:t>zvész elleni védekezés követelményeire - megállapíthatja;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egyébként</w:t>
      </w:r>
      <w:proofErr w:type="gramEnd"/>
      <w:r>
        <w:t xml:space="preserve"> ezt a szolgálatot a községek szabályrendeletben szabályozzák.</w:t>
      </w:r>
    </w:p>
    <w:p w:rsidR="009C7EDD" w:rsidRDefault="009C7EDD" w:rsidP="009C7EDD">
      <w:pPr>
        <w:autoSpaceDE w:val="0"/>
        <w:autoSpaceDN w:val="0"/>
        <w:adjustRightInd w:val="0"/>
      </w:pPr>
      <w:r>
        <w:rPr>
          <w:b/>
          <w:bCs/>
        </w:rPr>
        <w:t xml:space="preserve">12. § </w:t>
      </w:r>
      <w:r>
        <w:t>(1) A mez</w:t>
      </w:r>
      <w:r>
        <w:rPr>
          <w:rFonts w:ascii="TimesNewRomanPSMT" w:hAnsi="TimesNewRomanPSMT" w:cs="TimesNewRomanPSMT"/>
        </w:rPr>
        <w:t>ő</w:t>
      </w:r>
      <w:r>
        <w:t>gazdasági termények közös szér</w:t>
      </w:r>
      <w:r>
        <w:rPr>
          <w:rFonts w:ascii="TimesNewRomanPSMT" w:hAnsi="TimesNewRomanPSMT" w:cs="TimesNewRomanPSMT"/>
        </w:rPr>
        <w:t>ű</w:t>
      </w:r>
      <w:r>
        <w:t>n való elhelyezésének céljára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szükséges</w:t>
      </w:r>
      <w:proofErr w:type="gramEnd"/>
      <w:r>
        <w:t xml:space="preserve"> ingatlan megszerzésére és megnagyobbítására - amennyiben erre községi vagy</w:t>
      </w:r>
    </w:p>
    <w:p w:rsidR="009C7EDD" w:rsidRDefault="009C7EDD" w:rsidP="009C7EDD">
      <w:pPr>
        <w:autoSpaceDE w:val="0"/>
        <w:autoSpaceDN w:val="0"/>
        <w:adjustRightInd w:val="0"/>
      </w:pPr>
      <w:r>
        <w:t>városi tulajdonban lev</w:t>
      </w:r>
      <w:r>
        <w:rPr>
          <w:rFonts w:ascii="TimesNewRomanPSMT" w:hAnsi="TimesNewRomanPSMT" w:cs="TimesNewRomanPSMT"/>
        </w:rPr>
        <w:t xml:space="preserve">ő </w:t>
      </w:r>
      <w:r>
        <w:t xml:space="preserve">alkalmas </w:t>
      </w:r>
      <w:proofErr w:type="gramStart"/>
      <w:r>
        <w:t>terület rendelkezésre</w:t>
      </w:r>
      <w:proofErr w:type="gramEnd"/>
      <w:r>
        <w:t xml:space="preserve"> nem áll - a községet és várost az</w:t>
      </w:r>
    </w:p>
    <w:p w:rsidR="009C7EDD" w:rsidRDefault="009C7EDD" w:rsidP="009C7EDD">
      <w:pPr>
        <w:autoSpaceDE w:val="0"/>
        <w:autoSpaceDN w:val="0"/>
        <w:adjustRightInd w:val="0"/>
      </w:pPr>
      <w:r>
        <w:t xml:space="preserve">1881:XLI. törvénycikkben szabályozott kisajátítási jog illeti meg. A kisajátítást </w:t>
      </w:r>
      <w:proofErr w:type="gramStart"/>
      <w:r>
        <w:t>a</w:t>
      </w:r>
      <w:proofErr w:type="gramEnd"/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belügyminiszter</w:t>
      </w:r>
      <w:proofErr w:type="gramEnd"/>
      <w:r>
        <w:t xml:space="preserve"> a </w:t>
      </w:r>
      <w:proofErr w:type="spellStart"/>
      <w:r>
        <w:t>földmívelésügyi</w:t>
      </w:r>
      <w:proofErr w:type="spellEnd"/>
      <w:r>
        <w:t xml:space="preserve"> miniszterrel egyetértve engedélyezi.</w:t>
      </w:r>
    </w:p>
    <w:p w:rsidR="009C7EDD" w:rsidRDefault="009C7EDD" w:rsidP="009C7ED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t>(2) Tagosítás vagy más birtokrendezés alkalmával lehet</w:t>
      </w:r>
      <w:r>
        <w:rPr>
          <w:rFonts w:ascii="TimesNewRomanPSMT" w:hAnsi="TimesNewRomanPSMT" w:cs="TimesNewRomanPSMT"/>
        </w:rPr>
        <w:t>ő</w:t>
      </w:r>
      <w:r>
        <w:t>leg gondoskodni kell az el</w:t>
      </w:r>
      <w:r>
        <w:rPr>
          <w:rFonts w:ascii="TimesNewRomanPSMT" w:hAnsi="TimesNewRomanPSMT" w:cs="TimesNewRomanPSMT"/>
        </w:rPr>
        <w:t>ő</w:t>
      </w:r>
      <w:r>
        <w:t>z</w:t>
      </w:r>
      <w:r>
        <w:rPr>
          <w:rFonts w:ascii="TimesNewRomanPSMT" w:hAnsi="TimesNewRomanPSMT" w:cs="TimesNewRomanPSMT"/>
        </w:rPr>
        <w:t>ő</w:t>
      </w:r>
    </w:p>
    <w:p w:rsidR="009C7EDD" w:rsidRDefault="009C7EDD" w:rsidP="009C7EDD">
      <w:pPr>
        <w:autoSpaceDE w:val="0"/>
        <w:autoSpaceDN w:val="0"/>
        <w:adjustRightInd w:val="0"/>
      </w:pPr>
      <w:proofErr w:type="gramStart"/>
      <w:r>
        <w:t>bekezdésben</w:t>
      </w:r>
      <w:proofErr w:type="gramEnd"/>
      <w:r>
        <w:t xml:space="preserve"> meghatározott célra szükséges területnek a község részére megszerzésér</w:t>
      </w:r>
      <w:r>
        <w:rPr>
          <w:rFonts w:ascii="TimesNewRomanPSMT" w:hAnsi="TimesNewRomanPSMT" w:cs="TimesNewRomanPSMT"/>
        </w:rPr>
        <w:t>ő</w:t>
      </w:r>
      <w:r>
        <w:t>l.</w:t>
      </w:r>
    </w:p>
    <w:p w:rsidR="009C7EDD" w:rsidRDefault="009C7EDD" w:rsidP="009C7EDD">
      <w:pPr>
        <w:autoSpaceDE w:val="0"/>
        <w:autoSpaceDN w:val="0"/>
        <w:adjustRightInd w:val="0"/>
      </w:pPr>
      <w:r>
        <w:rPr>
          <w:b/>
          <w:bCs/>
        </w:rPr>
        <w:t xml:space="preserve">13. § </w:t>
      </w:r>
      <w:r>
        <w:t>Ez a törvény kihirdetése napján lép hatályba; végrehajtásáról az érdekelt</w:t>
      </w:r>
    </w:p>
    <w:p w:rsidR="009C7EDD" w:rsidRDefault="009C7EDD" w:rsidP="009C7EDD">
      <w:pPr>
        <w:jc w:val="center"/>
      </w:pPr>
      <w:proofErr w:type="gramStart"/>
      <w:r>
        <w:t>miniszterekkel</w:t>
      </w:r>
      <w:proofErr w:type="gramEnd"/>
      <w:r>
        <w:t xml:space="preserve"> egyetért</w:t>
      </w:r>
      <w:r>
        <w:rPr>
          <w:rFonts w:ascii="TimesNewRomanPSMT" w:hAnsi="TimesNewRomanPSMT" w:cs="TimesNewRomanPSMT"/>
        </w:rPr>
        <w:t>ő</w:t>
      </w:r>
      <w:r>
        <w:t>en a belügyminiszter gondoskodik.</w:t>
      </w:r>
    </w:p>
    <w:sectPr w:rsidR="009C7EDD" w:rsidSect="00BC6F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669" w:rsidRDefault="00221669" w:rsidP="00583831">
      <w:r>
        <w:separator/>
      </w:r>
    </w:p>
  </w:endnote>
  <w:endnote w:type="continuationSeparator" w:id="0">
    <w:p w:rsidR="00221669" w:rsidRDefault="00221669" w:rsidP="00583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31" w:rsidRDefault="00583831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31" w:rsidRDefault="00583831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31" w:rsidRDefault="0058383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669" w:rsidRDefault="00221669" w:rsidP="00583831">
      <w:r>
        <w:separator/>
      </w:r>
    </w:p>
  </w:footnote>
  <w:footnote w:type="continuationSeparator" w:id="0">
    <w:p w:rsidR="00221669" w:rsidRDefault="00221669" w:rsidP="00583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31" w:rsidRDefault="00583831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31" w:rsidRDefault="00583831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31" w:rsidRDefault="00583831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21669"/>
    <w:rsid w:val="00221669"/>
    <w:rsid w:val="00583831"/>
    <w:rsid w:val="009C7EDD"/>
    <w:rsid w:val="00BC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C6FF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838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83831"/>
    <w:rPr>
      <w:sz w:val="24"/>
      <w:szCs w:val="24"/>
    </w:rPr>
  </w:style>
  <w:style w:type="paragraph" w:styleId="llb">
    <w:name w:val="footer"/>
    <w:basedOn w:val="Norml"/>
    <w:link w:val="llbChar"/>
    <w:rsid w:val="005838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838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8\Office%20Word%202003%20Look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3</Pages>
  <Words>1283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2012-01-30T17:10:00Z</dcterms:created>
  <dcterms:modified xsi:type="dcterms:W3CDTF">2012-01-30T17:13:00Z</dcterms:modified>
</cp:coreProperties>
</file>